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693"/>
        <w:gridCol w:w="5288"/>
        <w:gridCol w:w="4529"/>
        <w:gridCol w:w="3484"/>
      </w:tblGrid>
      <w:tr w:rsidR="009A3F84" w14:paraId="0D38A9C1" w14:textId="77777777" w:rsidTr="0034075A">
        <w:tc>
          <w:tcPr>
            <w:tcW w:w="13994" w:type="dxa"/>
            <w:gridSpan w:val="4"/>
          </w:tcPr>
          <w:p w14:paraId="331379E9" w14:textId="77777777" w:rsidR="009A3F84" w:rsidRDefault="009A3F84" w:rsidP="00D00021">
            <w:pPr>
              <w:spacing w:line="360" w:lineRule="auto"/>
              <w:jc w:val="center"/>
              <w:rPr>
                <w:b/>
              </w:rPr>
            </w:pPr>
            <w:r>
              <w:rPr>
                <w:b/>
              </w:rPr>
              <w:t>Dersler Hakkında Bilgi</w:t>
            </w:r>
          </w:p>
        </w:tc>
      </w:tr>
      <w:tr w:rsidR="009A3F84" w14:paraId="6D819A30" w14:textId="77777777" w:rsidTr="0034075A">
        <w:tc>
          <w:tcPr>
            <w:tcW w:w="693" w:type="dxa"/>
            <w:vMerge w:val="restart"/>
            <w:shd w:val="clear" w:color="auto" w:fill="C1E4F5" w:themeFill="accent1" w:themeFillTint="33"/>
            <w:textDirection w:val="btLr"/>
          </w:tcPr>
          <w:p w14:paraId="51D4F6E0" w14:textId="18284DF2" w:rsidR="009A3F84" w:rsidRDefault="009A3F84" w:rsidP="00D00021">
            <w:pPr>
              <w:ind w:left="113" w:right="113"/>
              <w:jc w:val="center"/>
              <w:rPr>
                <w:b/>
              </w:rPr>
            </w:pPr>
            <w:r>
              <w:rPr>
                <w:b/>
              </w:rPr>
              <w:t>Yüksek Lisans</w:t>
            </w:r>
          </w:p>
        </w:tc>
        <w:tc>
          <w:tcPr>
            <w:tcW w:w="5288" w:type="dxa"/>
          </w:tcPr>
          <w:p w14:paraId="720FDE31" w14:textId="77777777" w:rsidR="009A3F84" w:rsidRDefault="009A3F84" w:rsidP="00D00021">
            <w:pPr>
              <w:jc w:val="center"/>
              <w:rPr>
                <w:b/>
              </w:rPr>
            </w:pPr>
            <w:r>
              <w:rPr>
                <w:b/>
              </w:rPr>
              <w:t>Dersin adı</w:t>
            </w:r>
          </w:p>
        </w:tc>
        <w:tc>
          <w:tcPr>
            <w:tcW w:w="4529" w:type="dxa"/>
          </w:tcPr>
          <w:p w14:paraId="65CBF070" w14:textId="77777777" w:rsidR="009A3F84" w:rsidRDefault="009A3F84" w:rsidP="00D00021">
            <w:pPr>
              <w:jc w:val="center"/>
              <w:rPr>
                <w:b/>
              </w:rPr>
            </w:pPr>
            <w:r>
              <w:rPr>
                <w:b/>
              </w:rPr>
              <w:t>Kaynaklar</w:t>
            </w:r>
          </w:p>
        </w:tc>
        <w:tc>
          <w:tcPr>
            <w:tcW w:w="3484" w:type="dxa"/>
          </w:tcPr>
          <w:p w14:paraId="5BD3F597" w14:textId="77777777" w:rsidR="009A3F84" w:rsidRDefault="009A3F84" w:rsidP="00D00021">
            <w:pPr>
              <w:jc w:val="center"/>
              <w:rPr>
                <w:b/>
              </w:rPr>
            </w:pPr>
            <w:r>
              <w:rPr>
                <w:b/>
              </w:rPr>
              <w:t>Diğer Bilgiler</w:t>
            </w:r>
          </w:p>
        </w:tc>
      </w:tr>
      <w:tr w:rsidR="009A3F84" w:rsidRPr="002C1898" w14:paraId="37EEDFEB" w14:textId="77777777" w:rsidTr="0034075A">
        <w:tc>
          <w:tcPr>
            <w:tcW w:w="693" w:type="dxa"/>
            <w:vMerge/>
            <w:shd w:val="clear" w:color="auto" w:fill="C1E4F5" w:themeFill="accent1" w:themeFillTint="33"/>
          </w:tcPr>
          <w:p w14:paraId="200518B4" w14:textId="77777777" w:rsidR="009A3F84" w:rsidRDefault="009A3F84" w:rsidP="00D00021">
            <w:pPr>
              <w:jc w:val="center"/>
              <w:rPr>
                <w:b/>
              </w:rPr>
            </w:pPr>
          </w:p>
        </w:tc>
        <w:tc>
          <w:tcPr>
            <w:tcW w:w="5288" w:type="dxa"/>
          </w:tcPr>
          <w:p w14:paraId="7E916F34" w14:textId="352A98FD" w:rsidR="009A3F84" w:rsidRPr="002C1898" w:rsidRDefault="009A3F84" w:rsidP="009A3F84">
            <w:r>
              <w:t>TASARIM FİKRİ (Bahar YY)</w:t>
            </w:r>
          </w:p>
        </w:tc>
        <w:tc>
          <w:tcPr>
            <w:tcW w:w="4529" w:type="dxa"/>
          </w:tcPr>
          <w:p w14:paraId="2C64187A" w14:textId="0CCEE2A6" w:rsidR="009A3F84" w:rsidRPr="002C1898" w:rsidRDefault="00847515" w:rsidP="00847515">
            <w:pPr>
              <w:pStyle w:val="ListeParagraf"/>
              <w:numPr>
                <w:ilvl w:val="0"/>
                <w:numId w:val="1"/>
              </w:numPr>
            </w:pPr>
            <w:proofErr w:type="spellStart"/>
            <w:r w:rsidRPr="00847515">
              <w:t>Ambrose</w:t>
            </w:r>
            <w:proofErr w:type="spellEnd"/>
            <w:r w:rsidRPr="00847515">
              <w:t xml:space="preserve">, G., &amp; Harris, P. (2013). </w:t>
            </w:r>
            <w:r w:rsidRPr="00847515">
              <w:rPr>
                <w:i/>
                <w:iCs/>
              </w:rPr>
              <w:t>Grafik tasarımda tasarım fikri</w:t>
            </w:r>
            <w:r w:rsidRPr="00847515">
              <w:t xml:space="preserve"> (A. </w:t>
            </w:r>
            <w:proofErr w:type="spellStart"/>
            <w:r w:rsidRPr="00847515">
              <w:t>Gülder</w:t>
            </w:r>
            <w:proofErr w:type="spellEnd"/>
            <w:r w:rsidRPr="00847515">
              <w:t xml:space="preserve"> Taşçıoğlu &amp; M. Taşçıoğlu, Çev.). Literatür Yayıncılık.</w:t>
            </w:r>
          </w:p>
        </w:tc>
        <w:tc>
          <w:tcPr>
            <w:tcW w:w="3484" w:type="dxa"/>
          </w:tcPr>
          <w:p w14:paraId="170BBA18" w14:textId="166A6B6F" w:rsidR="009A3F84" w:rsidRPr="002C1898" w:rsidRDefault="008B2690" w:rsidP="008B2690">
            <w:r w:rsidRPr="008B2690">
              <w:t>Ders kapsamında araştırma projesi çalışma sürecinde güncel akademik yayınlar da incelenmektedir.</w:t>
            </w:r>
          </w:p>
        </w:tc>
      </w:tr>
      <w:tr w:rsidR="009A3F84" w:rsidRPr="002C1898" w14:paraId="49D86424" w14:textId="77777777" w:rsidTr="0034075A">
        <w:tc>
          <w:tcPr>
            <w:tcW w:w="693" w:type="dxa"/>
            <w:vMerge/>
            <w:shd w:val="clear" w:color="auto" w:fill="C1E4F5" w:themeFill="accent1" w:themeFillTint="33"/>
          </w:tcPr>
          <w:p w14:paraId="621112DC" w14:textId="77777777" w:rsidR="009A3F84" w:rsidRDefault="009A3F84" w:rsidP="00D00021">
            <w:pPr>
              <w:jc w:val="center"/>
              <w:rPr>
                <w:b/>
              </w:rPr>
            </w:pPr>
          </w:p>
        </w:tc>
        <w:tc>
          <w:tcPr>
            <w:tcW w:w="5288" w:type="dxa"/>
          </w:tcPr>
          <w:p w14:paraId="440D6F9E" w14:textId="64EF3E30" w:rsidR="009A3F84" w:rsidRPr="002C1898" w:rsidRDefault="009A3F84" w:rsidP="009A3F84">
            <w:r>
              <w:t>TASARIM İÇİN ARAŞTIRMA (Güz YY)</w:t>
            </w:r>
          </w:p>
        </w:tc>
        <w:tc>
          <w:tcPr>
            <w:tcW w:w="4529" w:type="dxa"/>
          </w:tcPr>
          <w:p w14:paraId="527FD73D" w14:textId="135943B4" w:rsidR="009A3F84" w:rsidRPr="002C1898" w:rsidRDefault="00847515" w:rsidP="0034075A">
            <w:pPr>
              <w:pStyle w:val="ListeParagraf"/>
              <w:numPr>
                <w:ilvl w:val="0"/>
                <w:numId w:val="1"/>
              </w:numPr>
            </w:pPr>
            <w:proofErr w:type="spellStart"/>
            <w:r w:rsidRPr="00847515">
              <w:t>Ambrose</w:t>
            </w:r>
            <w:proofErr w:type="spellEnd"/>
            <w:r w:rsidRPr="00847515">
              <w:t xml:space="preserve">, G., &amp; Leonard, N. (2015). </w:t>
            </w:r>
            <w:r w:rsidRPr="00847515">
              <w:rPr>
                <w:i/>
                <w:iCs/>
              </w:rPr>
              <w:t>Tasarım için araştırma</w:t>
            </w:r>
            <w:r w:rsidRPr="00847515">
              <w:t xml:space="preserve"> (B. Bayrak, Çev.). Literatür Yayıncılık.</w:t>
            </w:r>
          </w:p>
        </w:tc>
        <w:tc>
          <w:tcPr>
            <w:tcW w:w="3484" w:type="dxa"/>
          </w:tcPr>
          <w:p w14:paraId="0D712D02" w14:textId="05E19B2B" w:rsidR="009A3F84" w:rsidRPr="002C1898" w:rsidRDefault="008B2690" w:rsidP="008B2690">
            <w:r w:rsidRPr="008B2690">
              <w:t>Ders kapsamında araştırma projesi çalışma sürecinde güncel akademik yayınlar da incelenmektedir.</w:t>
            </w:r>
          </w:p>
        </w:tc>
      </w:tr>
      <w:tr w:rsidR="0034075A" w:rsidRPr="002C1898" w14:paraId="3BD2EDFD" w14:textId="77777777" w:rsidTr="0034075A">
        <w:tc>
          <w:tcPr>
            <w:tcW w:w="693" w:type="dxa"/>
            <w:vMerge/>
            <w:shd w:val="clear" w:color="auto" w:fill="C1E4F5" w:themeFill="accent1" w:themeFillTint="33"/>
          </w:tcPr>
          <w:p w14:paraId="0D869EAF" w14:textId="77777777" w:rsidR="0034075A" w:rsidRDefault="0034075A" w:rsidP="0034075A">
            <w:pPr>
              <w:jc w:val="center"/>
              <w:rPr>
                <w:b/>
              </w:rPr>
            </w:pPr>
          </w:p>
        </w:tc>
        <w:tc>
          <w:tcPr>
            <w:tcW w:w="5288" w:type="dxa"/>
          </w:tcPr>
          <w:p w14:paraId="00825EBE" w14:textId="675C3999" w:rsidR="0034075A" w:rsidRPr="0034075A" w:rsidRDefault="0034075A" w:rsidP="0034075A">
            <w:r w:rsidRPr="0034075A">
              <w:rPr>
                <w:rFonts w:cs="Poppins"/>
                <w:color w:val="212529"/>
                <w:shd w:val="clear" w:color="auto" w:fill="FFFFFF"/>
              </w:rPr>
              <w:t>REKLAM GRAFİĞİ</w:t>
            </w:r>
            <w:r w:rsidR="000C4215">
              <w:rPr>
                <w:rFonts w:cs="Poppins"/>
                <w:color w:val="212529"/>
                <w:shd w:val="clear" w:color="auto" w:fill="FFFFFF"/>
              </w:rPr>
              <w:t xml:space="preserve"> </w:t>
            </w:r>
            <w:r w:rsidR="000C4215">
              <w:t>(Güz YY)</w:t>
            </w:r>
          </w:p>
        </w:tc>
        <w:tc>
          <w:tcPr>
            <w:tcW w:w="4529" w:type="dxa"/>
          </w:tcPr>
          <w:p w14:paraId="0DC82A71" w14:textId="77777777" w:rsidR="0034075A" w:rsidRPr="0034075A" w:rsidRDefault="0034075A" w:rsidP="0034075A">
            <w:pPr>
              <w:pStyle w:val="ListeParagraf"/>
              <w:numPr>
                <w:ilvl w:val="0"/>
                <w:numId w:val="1"/>
              </w:numPr>
            </w:pPr>
            <w:r w:rsidRPr="0034075A">
              <w:rPr>
                <w:rFonts w:eastAsia="Times New Roman" w:cs="Poppins"/>
                <w:color w:val="393939"/>
                <w:sz w:val="21"/>
                <w:szCs w:val="21"/>
                <w:lang w:eastAsia="tr-TR"/>
              </w:rPr>
              <w:t xml:space="preserve">POLAT, </w:t>
            </w:r>
            <w:proofErr w:type="gramStart"/>
            <w:r w:rsidRPr="0034075A">
              <w:rPr>
                <w:rFonts w:eastAsia="Times New Roman" w:cs="Poppins"/>
                <w:color w:val="393939"/>
                <w:sz w:val="21"/>
                <w:szCs w:val="21"/>
                <w:lang w:eastAsia="tr-TR"/>
              </w:rPr>
              <w:t>A.A. ,</w:t>
            </w:r>
            <w:proofErr w:type="gramEnd"/>
            <w:r w:rsidRPr="0034075A">
              <w:rPr>
                <w:rFonts w:eastAsia="Times New Roman" w:cs="Poppins"/>
                <w:color w:val="393939"/>
                <w:sz w:val="21"/>
                <w:szCs w:val="21"/>
                <w:lang w:eastAsia="tr-TR"/>
              </w:rPr>
              <w:t xml:space="preserve">(2013). Reklam Grafiği. Konya: </w:t>
            </w:r>
            <w:proofErr w:type="spellStart"/>
            <w:r w:rsidRPr="0034075A">
              <w:rPr>
                <w:rFonts w:eastAsia="Times New Roman" w:cs="Poppins"/>
                <w:color w:val="393939"/>
                <w:sz w:val="21"/>
                <w:szCs w:val="21"/>
                <w:lang w:eastAsia="tr-TR"/>
              </w:rPr>
              <w:t>Zoom</w:t>
            </w:r>
            <w:proofErr w:type="spellEnd"/>
            <w:r w:rsidRPr="0034075A">
              <w:rPr>
                <w:rFonts w:eastAsia="Times New Roman" w:cs="Poppins"/>
                <w:color w:val="393939"/>
                <w:sz w:val="21"/>
                <w:szCs w:val="21"/>
                <w:lang w:eastAsia="tr-TR"/>
              </w:rPr>
              <w:t xml:space="preserve"> Yayınevi. </w:t>
            </w:r>
          </w:p>
          <w:p w14:paraId="24795739" w14:textId="7BA1EB2D" w:rsidR="0034075A" w:rsidRPr="0034075A" w:rsidRDefault="0034075A" w:rsidP="0034075A">
            <w:pPr>
              <w:pStyle w:val="ListeParagraf"/>
              <w:numPr>
                <w:ilvl w:val="0"/>
                <w:numId w:val="1"/>
              </w:numPr>
            </w:pPr>
            <w:r w:rsidRPr="0034075A">
              <w:rPr>
                <w:rFonts w:eastAsia="Times New Roman" w:cs="Poppins"/>
                <w:color w:val="393939"/>
                <w:sz w:val="21"/>
                <w:szCs w:val="21"/>
                <w:lang w:eastAsia="tr-TR"/>
              </w:rPr>
              <w:t xml:space="preserve">YAYLACI ÖZDEMİR, </w:t>
            </w:r>
            <w:proofErr w:type="gramStart"/>
            <w:r w:rsidRPr="0034075A">
              <w:rPr>
                <w:rFonts w:eastAsia="Times New Roman" w:cs="Poppins"/>
                <w:color w:val="393939"/>
                <w:sz w:val="21"/>
                <w:szCs w:val="21"/>
                <w:lang w:eastAsia="tr-TR"/>
              </w:rPr>
              <w:t>G.,(</w:t>
            </w:r>
            <w:proofErr w:type="gramEnd"/>
            <w:r w:rsidRPr="0034075A">
              <w:rPr>
                <w:rFonts w:eastAsia="Times New Roman" w:cs="Poppins"/>
                <w:color w:val="393939"/>
                <w:sz w:val="21"/>
                <w:szCs w:val="21"/>
                <w:lang w:eastAsia="tr-TR"/>
              </w:rPr>
              <w:t>1999). Reklamda Stratejilerle Yönetim. İstanbul: Alfa Yayınları.</w:t>
            </w:r>
          </w:p>
        </w:tc>
        <w:tc>
          <w:tcPr>
            <w:tcW w:w="3484" w:type="dxa"/>
          </w:tcPr>
          <w:p w14:paraId="5E13E206" w14:textId="195728CD" w:rsidR="0034075A" w:rsidRPr="002C1898" w:rsidRDefault="008B2690" w:rsidP="008B2690">
            <w:r w:rsidRPr="008B2690">
              <w:t>Ders kapsamında araştırma projesi çalışma sürecinde güncel akademik yayınlar da incelenmektedir.</w:t>
            </w:r>
          </w:p>
        </w:tc>
      </w:tr>
      <w:tr w:rsidR="0034075A" w:rsidRPr="002C1898" w14:paraId="6735B283" w14:textId="77777777" w:rsidTr="0034075A">
        <w:tc>
          <w:tcPr>
            <w:tcW w:w="693" w:type="dxa"/>
            <w:vMerge/>
            <w:shd w:val="clear" w:color="auto" w:fill="C1E4F5" w:themeFill="accent1" w:themeFillTint="33"/>
          </w:tcPr>
          <w:p w14:paraId="2600D0FD" w14:textId="77777777" w:rsidR="0034075A" w:rsidRDefault="0034075A" w:rsidP="0034075A">
            <w:pPr>
              <w:jc w:val="center"/>
              <w:rPr>
                <w:b/>
              </w:rPr>
            </w:pPr>
          </w:p>
        </w:tc>
        <w:tc>
          <w:tcPr>
            <w:tcW w:w="5288" w:type="dxa"/>
          </w:tcPr>
          <w:p w14:paraId="085E37BB" w14:textId="119A4FFF" w:rsidR="0034075A" w:rsidRPr="002C1898" w:rsidRDefault="0034075A" w:rsidP="0034075A">
            <w:r>
              <w:t>AMBALAJ GRAFİĞİ</w:t>
            </w:r>
            <w:r w:rsidR="000C4215">
              <w:t xml:space="preserve"> </w:t>
            </w:r>
            <w:r w:rsidR="000C4215">
              <w:t>(Bahar YY)</w:t>
            </w:r>
          </w:p>
        </w:tc>
        <w:tc>
          <w:tcPr>
            <w:tcW w:w="4529" w:type="dxa"/>
          </w:tcPr>
          <w:p w14:paraId="5BB3A088" w14:textId="77777777" w:rsidR="0034075A" w:rsidRDefault="0034075A" w:rsidP="0034075A">
            <w:pPr>
              <w:pStyle w:val="ListeParagraf"/>
              <w:numPr>
                <w:ilvl w:val="0"/>
                <w:numId w:val="3"/>
              </w:numPr>
            </w:pPr>
            <w:r w:rsidRPr="0034075A">
              <w:t xml:space="preserve">AK, M. ve Diğerleri., (2004). Ambalaj Tasarımı, (AKGÜN, C. Editör). İstanbul: Matbaa Teknik Dergisi. </w:t>
            </w:r>
          </w:p>
          <w:p w14:paraId="78773AB8" w14:textId="77777777" w:rsidR="0034075A" w:rsidRDefault="0034075A" w:rsidP="0034075A">
            <w:pPr>
              <w:pStyle w:val="ListeParagraf"/>
              <w:numPr>
                <w:ilvl w:val="0"/>
                <w:numId w:val="3"/>
              </w:numPr>
            </w:pPr>
            <w:r w:rsidRPr="0034075A">
              <w:t xml:space="preserve">POLAT, </w:t>
            </w:r>
            <w:proofErr w:type="gramStart"/>
            <w:r w:rsidRPr="0034075A">
              <w:t>A.A. ,</w:t>
            </w:r>
            <w:proofErr w:type="gramEnd"/>
            <w:r w:rsidRPr="0034075A">
              <w:t xml:space="preserve">(2013) Reklam Grafiği. Konya: </w:t>
            </w:r>
            <w:proofErr w:type="spellStart"/>
            <w:r w:rsidRPr="0034075A">
              <w:t>Zoom</w:t>
            </w:r>
            <w:proofErr w:type="spellEnd"/>
            <w:r w:rsidRPr="0034075A">
              <w:t xml:space="preserve"> Yayınevi. </w:t>
            </w:r>
          </w:p>
          <w:p w14:paraId="3748560A" w14:textId="77777777" w:rsidR="0034075A" w:rsidRDefault="0034075A" w:rsidP="0034075A">
            <w:pPr>
              <w:pStyle w:val="ListeParagraf"/>
              <w:numPr>
                <w:ilvl w:val="0"/>
                <w:numId w:val="3"/>
              </w:numPr>
            </w:pPr>
            <w:r w:rsidRPr="0034075A">
              <w:t xml:space="preserve">RAND, Paul (1987). Grafik Tasarım Kuramı, Tasarım Alanından Okumalar (Derleyen Helen </w:t>
            </w:r>
            <w:proofErr w:type="spellStart"/>
            <w:r w:rsidRPr="0034075A">
              <w:t>Arsmstrong</w:t>
            </w:r>
            <w:proofErr w:type="spellEnd"/>
            <w:r w:rsidRPr="0034075A">
              <w:t xml:space="preserve">, Çeviren </w:t>
            </w:r>
            <w:r w:rsidRPr="0034075A">
              <w:lastRenderedPageBreak/>
              <w:t xml:space="preserve">Mehmet Emir Uslu). İstanbul: Espas Yayınları. </w:t>
            </w:r>
          </w:p>
          <w:p w14:paraId="09AC9071" w14:textId="77777777" w:rsidR="0034075A" w:rsidRDefault="0034075A" w:rsidP="0034075A">
            <w:pPr>
              <w:pStyle w:val="ListeParagraf"/>
              <w:numPr>
                <w:ilvl w:val="0"/>
                <w:numId w:val="3"/>
              </w:numPr>
            </w:pPr>
            <w:r w:rsidRPr="0034075A">
              <w:t xml:space="preserve">RIES, Al ve RIES Laura (2000). Marka Yaratmanın 22 Kuralı (Çeviren: Atakan Özdemir). Ankara: Kapital Medya Hizmetleri A.Ş. </w:t>
            </w:r>
          </w:p>
          <w:p w14:paraId="218CAECB" w14:textId="6D19966C" w:rsidR="0034075A" w:rsidRPr="002C1898" w:rsidRDefault="0034075A" w:rsidP="0034075A">
            <w:pPr>
              <w:pStyle w:val="ListeParagraf"/>
              <w:numPr>
                <w:ilvl w:val="0"/>
                <w:numId w:val="3"/>
              </w:numPr>
            </w:pPr>
            <w:r w:rsidRPr="0034075A">
              <w:t xml:space="preserve">SCHULTZ, Don E. ve TANNENBAUM, </w:t>
            </w:r>
            <w:proofErr w:type="spellStart"/>
            <w:r w:rsidRPr="0034075A">
              <w:t>Stanley</w:t>
            </w:r>
            <w:proofErr w:type="spellEnd"/>
            <w:r w:rsidRPr="0034075A">
              <w:t xml:space="preserve"> (1991). Başarılı Reklamın İlkeleri (Çeviren Erol Köroğlu ve Cevdet Serbest). İstanbul: Yayınevi Yayıncılık).</w:t>
            </w:r>
          </w:p>
        </w:tc>
        <w:tc>
          <w:tcPr>
            <w:tcW w:w="3484" w:type="dxa"/>
          </w:tcPr>
          <w:p w14:paraId="2D1A5B84" w14:textId="057B78AA" w:rsidR="0034075A" w:rsidRPr="002C1898" w:rsidRDefault="008B2690" w:rsidP="00B374AF">
            <w:r w:rsidRPr="008B2690">
              <w:lastRenderedPageBreak/>
              <w:t>Ders kapsamında araştırma projesi çalışma sürecinde güncel akademik yayınlar da incelenmektedir.</w:t>
            </w:r>
          </w:p>
        </w:tc>
      </w:tr>
      <w:tr w:rsidR="000C4215" w:rsidRPr="002C1898" w14:paraId="0E0FB7CA" w14:textId="77777777" w:rsidTr="0034075A">
        <w:tc>
          <w:tcPr>
            <w:tcW w:w="693" w:type="dxa"/>
            <w:vMerge/>
            <w:shd w:val="clear" w:color="auto" w:fill="C1E4F5" w:themeFill="accent1" w:themeFillTint="33"/>
          </w:tcPr>
          <w:p w14:paraId="120E4A72" w14:textId="77777777" w:rsidR="000C4215" w:rsidRDefault="000C4215" w:rsidP="000C4215">
            <w:pPr>
              <w:jc w:val="center"/>
              <w:rPr>
                <w:b/>
              </w:rPr>
            </w:pPr>
          </w:p>
        </w:tc>
        <w:tc>
          <w:tcPr>
            <w:tcW w:w="5288" w:type="dxa"/>
          </w:tcPr>
          <w:p w14:paraId="6A1508BE" w14:textId="77777777" w:rsidR="000C4215" w:rsidRDefault="000C4215" w:rsidP="000C4215">
            <w:pPr>
              <w:jc w:val="center"/>
              <w:rPr>
                <w:b/>
              </w:rPr>
            </w:pPr>
          </w:p>
          <w:p w14:paraId="494ABEBF" w14:textId="40431F50" w:rsidR="000C4215" w:rsidRPr="000C4215" w:rsidRDefault="000C4215" w:rsidP="000C4215">
            <w:pPr>
              <w:jc w:val="center"/>
              <w:rPr>
                <w:bCs/>
              </w:rPr>
            </w:pPr>
            <w:r w:rsidRPr="000C4215">
              <w:rPr>
                <w:bCs/>
              </w:rPr>
              <w:t>MODERNİZM VE GRAFİK TASARIM</w:t>
            </w:r>
            <w:r w:rsidRPr="000C4215">
              <w:rPr>
                <w:bCs/>
              </w:rPr>
              <w:t xml:space="preserve"> (Güz YY)</w:t>
            </w:r>
          </w:p>
        </w:tc>
        <w:tc>
          <w:tcPr>
            <w:tcW w:w="4529" w:type="dxa"/>
          </w:tcPr>
          <w:p w14:paraId="2BAD07EF" w14:textId="77777777" w:rsidR="000C4215" w:rsidRDefault="000C4215" w:rsidP="000C4215">
            <w:pPr>
              <w:pStyle w:val="ListeParagraf"/>
              <w:numPr>
                <w:ilvl w:val="0"/>
                <w:numId w:val="4"/>
              </w:numPr>
            </w:pPr>
            <w:r w:rsidRPr="0098290B">
              <w:t xml:space="preserve">Grafik Tasarımın Tarihi (Philip B. </w:t>
            </w:r>
            <w:proofErr w:type="spellStart"/>
            <w:r w:rsidRPr="0098290B">
              <w:t>Meggs</w:t>
            </w:r>
            <w:proofErr w:type="spellEnd"/>
            <w:r w:rsidRPr="0098290B">
              <w:t xml:space="preserve">, </w:t>
            </w:r>
            <w:proofErr w:type="spellStart"/>
            <w:r w:rsidRPr="0098290B">
              <w:t>Alston</w:t>
            </w:r>
            <w:proofErr w:type="spellEnd"/>
            <w:r w:rsidRPr="0098290B">
              <w:t xml:space="preserve"> W. </w:t>
            </w:r>
            <w:proofErr w:type="spellStart"/>
            <w:r w:rsidRPr="0098290B">
              <w:t>Purvis</w:t>
            </w:r>
            <w:proofErr w:type="spellEnd"/>
            <w:r w:rsidRPr="0098290B">
              <w:t xml:space="preserve">), </w:t>
            </w:r>
          </w:p>
          <w:p w14:paraId="01F29D0D" w14:textId="77777777" w:rsidR="000C4215" w:rsidRDefault="000C4215" w:rsidP="000C4215">
            <w:pPr>
              <w:pStyle w:val="ListeParagraf"/>
              <w:numPr>
                <w:ilvl w:val="0"/>
                <w:numId w:val="4"/>
              </w:numPr>
            </w:pPr>
            <w:r w:rsidRPr="0098290B">
              <w:t xml:space="preserve">Modernizmin Serüveni (Enis Batur), </w:t>
            </w:r>
          </w:p>
          <w:p w14:paraId="653D2004" w14:textId="77777777" w:rsidR="000C4215" w:rsidRDefault="000C4215" w:rsidP="000C4215">
            <w:pPr>
              <w:pStyle w:val="ListeParagraf"/>
              <w:numPr>
                <w:ilvl w:val="0"/>
                <w:numId w:val="4"/>
              </w:numPr>
            </w:pPr>
            <w:r w:rsidRPr="0098290B">
              <w:t xml:space="preserve">Grafik Tasarım (Namık Kemal </w:t>
            </w:r>
            <w:proofErr w:type="spellStart"/>
            <w:r w:rsidRPr="0098290B">
              <w:t>Sarıkavak</w:t>
            </w:r>
            <w:proofErr w:type="spellEnd"/>
            <w:r w:rsidRPr="0098290B">
              <w:t>), Tasarım Kültürü (</w:t>
            </w:r>
            <w:proofErr w:type="spellStart"/>
            <w:r w:rsidRPr="0098290B">
              <w:t>Guy</w:t>
            </w:r>
            <w:proofErr w:type="spellEnd"/>
            <w:r w:rsidRPr="0098290B">
              <w:t xml:space="preserve"> </w:t>
            </w:r>
            <w:proofErr w:type="spellStart"/>
            <w:r w:rsidRPr="0098290B">
              <w:t>Julier</w:t>
            </w:r>
            <w:proofErr w:type="spellEnd"/>
            <w:r w:rsidRPr="0098290B">
              <w:t xml:space="preserve">), </w:t>
            </w:r>
          </w:p>
          <w:p w14:paraId="71313649" w14:textId="77777777" w:rsidR="000C4215" w:rsidRDefault="000C4215" w:rsidP="000C4215">
            <w:pPr>
              <w:pStyle w:val="ListeParagraf"/>
              <w:numPr>
                <w:ilvl w:val="0"/>
                <w:numId w:val="4"/>
              </w:numPr>
            </w:pPr>
            <w:r w:rsidRPr="0098290B">
              <w:t xml:space="preserve">Yeni Tipografi (Jan </w:t>
            </w:r>
            <w:proofErr w:type="spellStart"/>
            <w:r w:rsidRPr="0098290B">
              <w:t>Tschichold</w:t>
            </w:r>
            <w:proofErr w:type="spellEnd"/>
            <w:r w:rsidRPr="0098290B">
              <w:t xml:space="preserve">), </w:t>
            </w:r>
          </w:p>
          <w:p w14:paraId="7FCB17A4" w14:textId="77777777" w:rsidR="000C4215" w:rsidRDefault="000C4215" w:rsidP="000C4215">
            <w:pPr>
              <w:pStyle w:val="ListeParagraf"/>
              <w:numPr>
                <w:ilvl w:val="0"/>
                <w:numId w:val="4"/>
              </w:numPr>
            </w:pPr>
            <w:r w:rsidRPr="0098290B">
              <w:t>Grafik Tasarımda Izgara Sistemleri (Josef Müller-</w:t>
            </w:r>
            <w:proofErr w:type="spellStart"/>
            <w:r w:rsidRPr="0098290B">
              <w:t>Brockmann</w:t>
            </w:r>
            <w:proofErr w:type="spellEnd"/>
            <w:r w:rsidRPr="0098290B">
              <w:t xml:space="preserve">), </w:t>
            </w:r>
          </w:p>
          <w:p w14:paraId="77D485DA" w14:textId="77777777" w:rsidR="000C4215" w:rsidRDefault="000C4215" w:rsidP="000C4215">
            <w:pPr>
              <w:pStyle w:val="ListeParagraf"/>
              <w:numPr>
                <w:ilvl w:val="0"/>
                <w:numId w:val="4"/>
              </w:numPr>
            </w:pPr>
            <w:r w:rsidRPr="0098290B">
              <w:t xml:space="preserve">Tipografi ile Düşünmek (Ellen </w:t>
            </w:r>
            <w:proofErr w:type="spellStart"/>
            <w:r w:rsidRPr="0098290B">
              <w:t>Lupton</w:t>
            </w:r>
            <w:proofErr w:type="spellEnd"/>
            <w:r w:rsidRPr="0098290B">
              <w:t>), Bauhaus (</w:t>
            </w:r>
            <w:proofErr w:type="spellStart"/>
            <w:r w:rsidRPr="0098290B">
              <w:t>Magdalena</w:t>
            </w:r>
            <w:proofErr w:type="spellEnd"/>
            <w:r w:rsidRPr="0098290B">
              <w:t xml:space="preserve"> </w:t>
            </w:r>
            <w:proofErr w:type="spellStart"/>
            <w:r w:rsidRPr="0098290B">
              <w:t>Droste</w:t>
            </w:r>
            <w:proofErr w:type="spellEnd"/>
            <w:r w:rsidRPr="0098290B">
              <w:t xml:space="preserve">), </w:t>
            </w:r>
          </w:p>
          <w:p w14:paraId="75AA6ED6" w14:textId="77777777" w:rsidR="000C4215" w:rsidRDefault="000C4215" w:rsidP="000C4215">
            <w:pPr>
              <w:pStyle w:val="ListeParagraf"/>
              <w:numPr>
                <w:ilvl w:val="0"/>
                <w:numId w:val="4"/>
              </w:numPr>
            </w:pPr>
            <w:r w:rsidRPr="0098290B">
              <w:lastRenderedPageBreak/>
              <w:t xml:space="preserve">Görsel İletişim Tasarımı (Z. Selen Akçura), Grafik Tasarımın Kısa Tarihi (Richard </w:t>
            </w:r>
            <w:proofErr w:type="spellStart"/>
            <w:r w:rsidRPr="0098290B">
              <w:t>Hollis</w:t>
            </w:r>
            <w:proofErr w:type="spellEnd"/>
            <w:r w:rsidRPr="0098290B">
              <w:t xml:space="preserve">), Tasarımın Zaman Çizelgesi (Elizabeth </w:t>
            </w:r>
            <w:proofErr w:type="spellStart"/>
            <w:r w:rsidRPr="0098290B">
              <w:t>Wilhide</w:t>
            </w:r>
            <w:proofErr w:type="spellEnd"/>
            <w:r w:rsidRPr="0098290B">
              <w:t xml:space="preserve">), </w:t>
            </w:r>
          </w:p>
          <w:p w14:paraId="53847C3A" w14:textId="266AF67D" w:rsidR="000C4215" w:rsidRPr="002C1898" w:rsidRDefault="000C4215" w:rsidP="000C4215">
            <w:pPr>
              <w:pStyle w:val="ListeParagraf"/>
              <w:numPr>
                <w:ilvl w:val="0"/>
                <w:numId w:val="4"/>
              </w:numPr>
            </w:pPr>
            <w:r w:rsidRPr="0098290B">
              <w:t>Grafik Tasarım Sözlüğü (Hasip Pektaş)</w:t>
            </w:r>
          </w:p>
        </w:tc>
        <w:tc>
          <w:tcPr>
            <w:tcW w:w="3484" w:type="dxa"/>
          </w:tcPr>
          <w:p w14:paraId="68F7F420" w14:textId="77777777" w:rsidR="000C4215" w:rsidRDefault="000C4215" w:rsidP="00B374AF">
            <w:pPr>
              <w:tabs>
                <w:tab w:val="left" w:pos="261"/>
                <w:tab w:val="left" w:pos="561"/>
                <w:tab w:val="left" w:pos="756"/>
              </w:tabs>
            </w:pPr>
            <w:r w:rsidRPr="005B7700">
              <w:rPr>
                <w:b/>
                <w:bCs/>
              </w:rPr>
              <w:lastRenderedPageBreak/>
              <w:t>Dersin Tanımı</w:t>
            </w:r>
            <w:r w:rsidRPr="005B7700">
              <w:t xml:space="preserve">: Bu ders, grafik tasarım bağlamında modernizmin; Sanayi Devrimi sonrası hız kazanan makineleşme, rasyonelleşme ve evrenselleşme arzularının grafik tasarım alanlarındaki etkileşimlerini içermektedir. Derste, modern tasarım anlayışı; tipografiden sayfa düzenine, amblemden afişe kadar her türlü görsel iletişimi benimseyen ve ideolojik olarak toplumsal dönüşümü amaçlayan </w:t>
            </w:r>
            <w:r w:rsidRPr="005B7700">
              <w:lastRenderedPageBreak/>
              <w:t>bir yapının grafik tasarımına olan yansımaları işlenmektedir.</w:t>
            </w:r>
          </w:p>
          <w:p w14:paraId="0B5D692A" w14:textId="77777777" w:rsidR="000C4215" w:rsidRPr="005B7700" w:rsidRDefault="000C4215" w:rsidP="00B374AF">
            <w:pPr>
              <w:tabs>
                <w:tab w:val="left" w:pos="261"/>
                <w:tab w:val="left" w:pos="561"/>
                <w:tab w:val="left" w:pos="756"/>
              </w:tabs>
            </w:pPr>
          </w:p>
          <w:p w14:paraId="19981533" w14:textId="77777777" w:rsidR="000C4215" w:rsidRDefault="000C4215" w:rsidP="00B374AF">
            <w:pPr>
              <w:tabs>
                <w:tab w:val="left" w:pos="261"/>
                <w:tab w:val="left" w:pos="561"/>
                <w:tab w:val="left" w:pos="756"/>
              </w:tabs>
            </w:pPr>
            <w:r w:rsidRPr="005B7700">
              <w:rPr>
                <w:b/>
                <w:bCs/>
              </w:rPr>
              <w:t>Dersin Amacı</w:t>
            </w:r>
            <w:r w:rsidRPr="005B7700">
              <w:t xml:space="preserve">: Öğrencinin, 20. yüzyılın başından itibaren görsel kültürü </w:t>
            </w:r>
            <w:r>
              <w:t>etkisi altına alan</w:t>
            </w:r>
            <w:r w:rsidRPr="005B7700">
              <w:t xml:space="preserve"> </w:t>
            </w:r>
            <w:proofErr w:type="spellStart"/>
            <w:r>
              <w:t>modernist</w:t>
            </w:r>
            <w:proofErr w:type="spellEnd"/>
            <w:r w:rsidRPr="005B7700">
              <w:t xml:space="preserve"> akımların teorik derinliğini ve teknik yeniliklerini çözümleyebilecek akademik donanıma sahip olmasını sağlamaktır. Öğrencilerin, modernizmin sunduğu görsel dilin günümüz dijital tasarım dünyasındaki izdüşümlerini fark etmeleri ve kendi tasarım pratiklerinde bu köklü mirası eleştirel bir perspektifle kullanabilmeleri dersin nihai kazanımıdır.</w:t>
            </w:r>
          </w:p>
          <w:p w14:paraId="7A720E0E" w14:textId="77777777" w:rsidR="000C4215" w:rsidRPr="005B7700" w:rsidRDefault="000C4215" w:rsidP="00B374AF">
            <w:pPr>
              <w:tabs>
                <w:tab w:val="left" w:pos="261"/>
                <w:tab w:val="left" w:pos="561"/>
                <w:tab w:val="left" w:pos="756"/>
              </w:tabs>
            </w:pPr>
          </w:p>
          <w:p w14:paraId="1C9EAAEB" w14:textId="77777777" w:rsidR="000C4215" w:rsidRPr="002C1898" w:rsidRDefault="000C4215" w:rsidP="00B374AF"/>
        </w:tc>
      </w:tr>
      <w:tr w:rsidR="000C4215" w:rsidRPr="002C1898" w14:paraId="439E7E3D" w14:textId="77777777" w:rsidTr="0034075A">
        <w:tc>
          <w:tcPr>
            <w:tcW w:w="693" w:type="dxa"/>
            <w:vMerge/>
            <w:shd w:val="clear" w:color="auto" w:fill="C1E4F5" w:themeFill="accent1" w:themeFillTint="33"/>
          </w:tcPr>
          <w:p w14:paraId="0C0A7FA0" w14:textId="77777777" w:rsidR="000C4215" w:rsidRDefault="000C4215" w:rsidP="000C4215">
            <w:pPr>
              <w:jc w:val="center"/>
              <w:rPr>
                <w:b/>
              </w:rPr>
            </w:pPr>
          </w:p>
        </w:tc>
        <w:tc>
          <w:tcPr>
            <w:tcW w:w="5288" w:type="dxa"/>
          </w:tcPr>
          <w:p w14:paraId="4DA85951" w14:textId="77777777" w:rsidR="000C4215" w:rsidRPr="000C4215" w:rsidRDefault="000C4215" w:rsidP="000C4215">
            <w:pPr>
              <w:jc w:val="center"/>
              <w:rPr>
                <w:bCs/>
              </w:rPr>
            </w:pPr>
          </w:p>
          <w:p w14:paraId="09CEDC4B" w14:textId="0B977D23" w:rsidR="000C4215" w:rsidRPr="000C4215" w:rsidRDefault="000C4215" w:rsidP="000C4215">
            <w:pPr>
              <w:jc w:val="center"/>
              <w:rPr>
                <w:b/>
              </w:rPr>
            </w:pPr>
            <w:r w:rsidRPr="000C4215">
              <w:rPr>
                <w:bCs/>
              </w:rPr>
              <w:t>POSTMODERNİZM VE GRAFİK TASARIM</w:t>
            </w:r>
            <w:r w:rsidRPr="000C4215">
              <w:rPr>
                <w:bCs/>
              </w:rPr>
              <w:t xml:space="preserve"> (</w:t>
            </w:r>
            <w:r w:rsidRPr="000C4215">
              <w:rPr>
                <w:bCs/>
              </w:rPr>
              <w:t>Bahar</w:t>
            </w:r>
            <w:r w:rsidRPr="000C4215">
              <w:rPr>
                <w:bCs/>
              </w:rPr>
              <w:t xml:space="preserve"> YY)</w:t>
            </w:r>
          </w:p>
        </w:tc>
        <w:tc>
          <w:tcPr>
            <w:tcW w:w="4529" w:type="dxa"/>
          </w:tcPr>
          <w:p w14:paraId="20F0B49A" w14:textId="77777777" w:rsidR="000C4215" w:rsidRPr="000C4215" w:rsidRDefault="000C4215" w:rsidP="000C4215">
            <w:pPr>
              <w:pStyle w:val="ListeParagraf"/>
              <w:numPr>
                <w:ilvl w:val="0"/>
                <w:numId w:val="5"/>
              </w:numPr>
            </w:pPr>
            <w:r w:rsidRPr="000C4215">
              <w:rPr>
                <w:rFonts w:eastAsia="Calibri"/>
              </w:rPr>
              <w:t xml:space="preserve">20. Yüzyıl Sanatında Akımlar/Ahu </w:t>
            </w:r>
            <w:proofErr w:type="spellStart"/>
            <w:r w:rsidRPr="000C4215">
              <w:rPr>
                <w:rFonts w:eastAsia="Calibri"/>
              </w:rPr>
              <w:t>Antmen</w:t>
            </w:r>
            <w:proofErr w:type="spellEnd"/>
            <w:r w:rsidRPr="000C4215">
              <w:rPr>
                <w:rFonts w:eastAsia="Calibri"/>
              </w:rPr>
              <w:t xml:space="preserve">, </w:t>
            </w:r>
          </w:p>
          <w:p w14:paraId="29DA229C" w14:textId="77777777" w:rsidR="000C4215" w:rsidRPr="000C4215" w:rsidRDefault="000C4215" w:rsidP="000C4215">
            <w:pPr>
              <w:pStyle w:val="ListeParagraf"/>
              <w:numPr>
                <w:ilvl w:val="0"/>
                <w:numId w:val="5"/>
              </w:numPr>
            </w:pPr>
            <w:r w:rsidRPr="000C4215">
              <w:rPr>
                <w:rFonts w:eastAsia="Calibri"/>
              </w:rPr>
              <w:lastRenderedPageBreak/>
              <w:t xml:space="preserve">Felsefe Terimleri Sözlüğü/Ahmet Cevizci, </w:t>
            </w:r>
          </w:p>
          <w:p w14:paraId="799F3653" w14:textId="77777777" w:rsidR="000C4215" w:rsidRPr="000C4215" w:rsidRDefault="000C4215" w:rsidP="000C4215">
            <w:pPr>
              <w:pStyle w:val="ListeParagraf"/>
              <w:numPr>
                <w:ilvl w:val="0"/>
                <w:numId w:val="5"/>
              </w:numPr>
            </w:pPr>
            <w:r w:rsidRPr="000C4215">
              <w:rPr>
                <w:rFonts w:eastAsia="Calibri"/>
              </w:rPr>
              <w:t xml:space="preserve">Modern Sanat/Özkan Eroğlu, </w:t>
            </w:r>
          </w:p>
          <w:p w14:paraId="0D47B13B" w14:textId="77777777" w:rsidR="000C4215" w:rsidRPr="000C4215" w:rsidRDefault="000C4215" w:rsidP="000C4215">
            <w:pPr>
              <w:pStyle w:val="ListeParagraf"/>
              <w:numPr>
                <w:ilvl w:val="0"/>
                <w:numId w:val="5"/>
              </w:numPr>
            </w:pPr>
            <w:r w:rsidRPr="000C4215">
              <w:rPr>
                <w:rFonts w:eastAsia="Calibri"/>
              </w:rPr>
              <w:t>Tüketim Toplumu/Jean Baudrillard,</w:t>
            </w:r>
          </w:p>
          <w:p w14:paraId="0D286652" w14:textId="77777777" w:rsidR="000C4215" w:rsidRPr="000C4215" w:rsidRDefault="000C4215" w:rsidP="000C4215">
            <w:pPr>
              <w:pStyle w:val="ListeParagraf"/>
              <w:numPr>
                <w:ilvl w:val="0"/>
                <w:numId w:val="5"/>
              </w:numPr>
            </w:pPr>
            <w:r w:rsidRPr="000C4215">
              <w:rPr>
                <w:rFonts w:eastAsia="Calibri"/>
              </w:rPr>
              <w:t xml:space="preserve"> Postmodernizm/Ali Akay, </w:t>
            </w:r>
          </w:p>
          <w:p w14:paraId="6D5423A1" w14:textId="77777777" w:rsidR="000C4215" w:rsidRPr="000C4215" w:rsidRDefault="000C4215" w:rsidP="000C4215">
            <w:pPr>
              <w:pStyle w:val="ListeParagraf"/>
              <w:numPr>
                <w:ilvl w:val="0"/>
                <w:numId w:val="5"/>
              </w:numPr>
            </w:pPr>
            <w:r w:rsidRPr="000C4215">
              <w:rPr>
                <w:rFonts w:eastAsia="Calibri"/>
              </w:rPr>
              <w:t xml:space="preserve">1940 tan Günümüze Sanat/Jonathan </w:t>
            </w:r>
            <w:proofErr w:type="spellStart"/>
            <w:r w:rsidRPr="000C4215">
              <w:rPr>
                <w:rFonts w:eastAsia="Calibri"/>
              </w:rPr>
              <w:t>Fineberg</w:t>
            </w:r>
            <w:proofErr w:type="spellEnd"/>
            <w:r w:rsidRPr="000C4215">
              <w:rPr>
                <w:rFonts w:eastAsia="Calibri"/>
              </w:rPr>
              <w:t xml:space="preserve">, </w:t>
            </w:r>
          </w:p>
          <w:p w14:paraId="0828A2A5" w14:textId="77777777" w:rsidR="000C4215" w:rsidRPr="000C4215" w:rsidRDefault="000C4215" w:rsidP="000C4215">
            <w:pPr>
              <w:pStyle w:val="ListeParagraf"/>
              <w:numPr>
                <w:ilvl w:val="0"/>
                <w:numId w:val="5"/>
              </w:numPr>
            </w:pPr>
            <w:r w:rsidRPr="000C4215">
              <w:rPr>
                <w:rFonts w:eastAsia="Calibri"/>
              </w:rPr>
              <w:t xml:space="preserve">Postmodernizmi Anlamak/Glenn </w:t>
            </w:r>
            <w:proofErr w:type="spellStart"/>
            <w:r w:rsidRPr="000C4215">
              <w:rPr>
                <w:rFonts w:eastAsia="Calibri"/>
              </w:rPr>
              <w:t>Ward</w:t>
            </w:r>
            <w:proofErr w:type="spellEnd"/>
            <w:r w:rsidRPr="000C4215">
              <w:rPr>
                <w:rFonts w:eastAsia="Calibri"/>
              </w:rPr>
              <w:t xml:space="preserve">, </w:t>
            </w:r>
          </w:p>
          <w:p w14:paraId="49ACD954" w14:textId="77777777" w:rsidR="000C4215" w:rsidRPr="000C4215" w:rsidRDefault="000C4215" w:rsidP="000C4215">
            <w:pPr>
              <w:pStyle w:val="ListeParagraf"/>
              <w:numPr>
                <w:ilvl w:val="0"/>
                <w:numId w:val="5"/>
              </w:numPr>
            </w:pPr>
            <w:proofErr w:type="spellStart"/>
            <w:r w:rsidRPr="000C4215">
              <w:rPr>
                <w:rFonts w:eastAsia="Calibri"/>
              </w:rPr>
              <w:t>Postmodern</w:t>
            </w:r>
            <w:proofErr w:type="spellEnd"/>
            <w:r w:rsidRPr="000C4215">
              <w:rPr>
                <w:rFonts w:eastAsia="Calibri"/>
              </w:rPr>
              <w:t xml:space="preserve"> Teori/Steven Best-Douglas </w:t>
            </w:r>
            <w:proofErr w:type="spellStart"/>
            <w:r w:rsidRPr="000C4215">
              <w:rPr>
                <w:rFonts w:eastAsia="Calibri"/>
              </w:rPr>
              <w:t>Kellner</w:t>
            </w:r>
            <w:proofErr w:type="spellEnd"/>
            <w:r w:rsidRPr="000C4215">
              <w:rPr>
                <w:rFonts w:eastAsia="Calibri"/>
              </w:rPr>
              <w:t xml:space="preserve">, </w:t>
            </w:r>
          </w:p>
          <w:p w14:paraId="185349AB" w14:textId="77777777" w:rsidR="000C4215" w:rsidRPr="000C4215" w:rsidRDefault="000C4215" w:rsidP="000C4215">
            <w:pPr>
              <w:pStyle w:val="ListeParagraf"/>
              <w:numPr>
                <w:ilvl w:val="0"/>
                <w:numId w:val="5"/>
              </w:numPr>
            </w:pPr>
            <w:r w:rsidRPr="000C4215">
              <w:rPr>
                <w:rFonts w:eastAsia="Calibri"/>
              </w:rPr>
              <w:t>Postmodernizm/</w:t>
            </w:r>
            <w:proofErr w:type="spellStart"/>
            <w:r w:rsidRPr="000C4215">
              <w:rPr>
                <w:rFonts w:eastAsia="Calibri"/>
              </w:rPr>
              <w:t>Jameson-Lyotard-Habermas</w:t>
            </w:r>
            <w:proofErr w:type="spellEnd"/>
            <w:r w:rsidRPr="000C4215">
              <w:rPr>
                <w:rFonts w:eastAsia="Calibri"/>
              </w:rPr>
              <w:t xml:space="preserve">, </w:t>
            </w:r>
          </w:p>
          <w:p w14:paraId="3990AA61" w14:textId="77777777" w:rsidR="000C4215" w:rsidRPr="000C4215" w:rsidRDefault="000C4215" w:rsidP="000C4215">
            <w:pPr>
              <w:pStyle w:val="ListeParagraf"/>
              <w:numPr>
                <w:ilvl w:val="0"/>
                <w:numId w:val="5"/>
              </w:numPr>
            </w:pPr>
            <w:proofErr w:type="spellStart"/>
            <w:r w:rsidRPr="000C4215">
              <w:rPr>
                <w:rFonts w:eastAsia="Calibri"/>
              </w:rPr>
              <w:t>Postmodern</w:t>
            </w:r>
            <w:proofErr w:type="spellEnd"/>
            <w:r w:rsidRPr="000C4215">
              <w:rPr>
                <w:rFonts w:eastAsia="Calibri"/>
              </w:rPr>
              <w:t xml:space="preserve"> Durum/J.F. </w:t>
            </w:r>
            <w:proofErr w:type="spellStart"/>
            <w:r w:rsidRPr="000C4215">
              <w:rPr>
                <w:rFonts w:eastAsia="Calibri"/>
              </w:rPr>
              <w:t>Lyotard</w:t>
            </w:r>
            <w:proofErr w:type="spellEnd"/>
            <w:r w:rsidRPr="000C4215">
              <w:rPr>
                <w:rFonts w:eastAsia="Calibri"/>
              </w:rPr>
              <w:t>,</w:t>
            </w:r>
          </w:p>
          <w:p w14:paraId="5FE5E171" w14:textId="4E3DF299" w:rsidR="000C4215" w:rsidRPr="002C1898" w:rsidRDefault="000C4215" w:rsidP="000C4215">
            <w:pPr>
              <w:pStyle w:val="ListeParagraf"/>
              <w:numPr>
                <w:ilvl w:val="0"/>
                <w:numId w:val="5"/>
              </w:numPr>
            </w:pPr>
            <w:r w:rsidRPr="000C4215">
              <w:rPr>
                <w:rFonts w:eastAsia="Calibri"/>
              </w:rPr>
              <w:t xml:space="preserve"> Postmodernizm ve Tüketim Kültürü/Mike </w:t>
            </w:r>
            <w:proofErr w:type="spellStart"/>
            <w:r w:rsidRPr="000C4215">
              <w:rPr>
                <w:rFonts w:eastAsia="Calibri"/>
              </w:rPr>
              <w:t>Featherstone</w:t>
            </w:r>
            <w:proofErr w:type="spellEnd"/>
          </w:p>
        </w:tc>
        <w:tc>
          <w:tcPr>
            <w:tcW w:w="3484" w:type="dxa"/>
          </w:tcPr>
          <w:p w14:paraId="219DADE0" w14:textId="77777777" w:rsidR="000C4215" w:rsidRPr="004D49A7" w:rsidRDefault="000C4215" w:rsidP="00B374AF">
            <w:r w:rsidRPr="004D49A7">
              <w:rPr>
                <w:b/>
                <w:bCs/>
              </w:rPr>
              <w:lastRenderedPageBreak/>
              <w:t>Dersin Tanımı</w:t>
            </w:r>
            <w:r w:rsidRPr="004D49A7">
              <w:t xml:space="preserve">: Bu ders, 20. yüzyılın ikinci yarısından itibaren </w:t>
            </w:r>
            <w:proofErr w:type="spellStart"/>
            <w:r w:rsidRPr="004D49A7">
              <w:t>Modernizm’in</w:t>
            </w:r>
            <w:proofErr w:type="spellEnd"/>
            <w:r w:rsidRPr="004D49A7">
              <w:t xml:space="preserve"> rasyonel, evrensel </w:t>
            </w:r>
            <w:r w:rsidRPr="004D49A7">
              <w:lastRenderedPageBreak/>
              <w:t xml:space="preserve">ve işlevsel tasarım anlayışına bir tepki olarak doğan </w:t>
            </w:r>
            <w:proofErr w:type="spellStart"/>
            <w:r w:rsidRPr="004D49A7">
              <w:t>Postmodernizm’in</w:t>
            </w:r>
            <w:proofErr w:type="spellEnd"/>
            <w:r w:rsidRPr="004D49A7">
              <w:t xml:space="preserve"> grafik tasarım disiplini üzerindeki etkilerini kuramsal ve uygulamalı bir perspektifle inceler. Ders kapsamında; büyük anlatıların çöküşü, simülasyon kuramı, </w:t>
            </w:r>
            <w:proofErr w:type="spellStart"/>
            <w:r w:rsidRPr="004D49A7">
              <w:t>yapıbozum</w:t>
            </w:r>
            <w:proofErr w:type="spellEnd"/>
            <w:r w:rsidRPr="004D49A7">
              <w:t xml:space="preserve"> (</w:t>
            </w:r>
            <w:proofErr w:type="spellStart"/>
            <w:r w:rsidRPr="004D49A7">
              <w:t>dekonstrüksiyon</w:t>
            </w:r>
            <w:proofErr w:type="spellEnd"/>
            <w:r w:rsidRPr="004D49A7">
              <w:t xml:space="preserve">) ve </w:t>
            </w:r>
            <w:proofErr w:type="spellStart"/>
            <w:r w:rsidRPr="004D49A7">
              <w:t>eklektisizm</w:t>
            </w:r>
            <w:proofErr w:type="spellEnd"/>
            <w:r w:rsidRPr="004D49A7">
              <w:t xml:space="preserve"> gibi felsefi kavramların; tipografi, mizanpaj ve görsel iletişim dilini nasıl dönüştürdüğü ele alınır. </w:t>
            </w:r>
            <w:proofErr w:type="spellStart"/>
            <w:r w:rsidRPr="004D49A7">
              <w:t>Modernist</w:t>
            </w:r>
            <w:proofErr w:type="spellEnd"/>
            <w:r w:rsidRPr="004D49A7">
              <w:t xml:space="preserve"> ızgara (grid) sisteminin reddinden dijital devrimin getirdiği kaotik estetiğe kadar uzanan süreç, kültürel ve sosyolojik bağlamda analiz edilerek, tasarımın bir bilgi iletim aracından öte, çok katmanlı bir anlam ve imaj inşasına dönüşümü üzerinde durulur.</w:t>
            </w:r>
          </w:p>
          <w:p w14:paraId="39241DED" w14:textId="77777777" w:rsidR="000C4215" w:rsidRPr="004D49A7" w:rsidRDefault="000C4215" w:rsidP="00B374AF">
            <w:r w:rsidRPr="004D49A7">
              <w:rPr>
                <w:b/>
                <w:bCs/>
              </w:rPr>
              <w:t>Dersin Amacı</w:t>
            </w:r>
            <w:r w:rsidRPr="004D49A7">
              <w:t xml:space="preserve">: Yüksek lisans düzeyindeki öğrencilerin </w:t>
            </w:r>
            <w:proofErr w:type="spellStart"/>
            <w:r w:rsidRPr="004D49A7">
              <w:t>postmodern</w:t>
            </w:r>
            <w:proofErr w:type="spellEnd"/>
            <w:r w:rsidRPr="004D49A7">
              <w:t xml:space="preserve"> teoriyi görsel kültür </w:t>
            </w:r>
            <w:r w:rsidRPr="004D49A7">
              <w:lastRenderedPageBreak/>
              <w:t xml:space="preserve">ve grafik tasarım pratikleriyle ilişkilendirme becerisini geliştirmektir. Öğrencilerin; </w:t>
            </w:r>
            <w:proofErr w:type="spellStart"/>
            <w:r w:rsidRPr="004D49A7">
              <w:t>Lyotard</w:t>
            </w:r>
            <w:proofErr w:type="spellEnd"/>
            <w:r w:rsidRPr="004D49A7">
              <w:t xml:space="preserve">, Baudrillard ve </w:t>
            </w:r>
            <w:proofErr w:type="spellStart"/>
            <w:r w:rsidRPr="004D49A7">
              <w:t>Derrida</w:t>
            </w:r>
            <w:proofErr w:type="spellEnd"/>
            <w:r w:rsidRPr="004D49A7">
              <w:t xml:space="preserve"> gibi düşünürlerin kavramsal çerçevelerini grafik tasarımın biçimsel diliyle (New </w:t>
            </w:r>
            <w:proofErr w:type="spellStart"/>
            <w:r w:rsidRPr="004D49A7">
              <w:t>Wave</w:t>
            </w:r>
            <w:proofErr w:type="spellEnd"/>
            <w:r w:rsidRPr="004D49A7">
              <w:t xml:space="preserve">, Retro, Punk, </w:t>
            </w:r>
            <w:proofErr w:type="spellStart"/>
            <w:r w:rsidRPr="004D49A7">
              <w:t>Yapıbozumcu</w:t>
            </w:r>
            <w:proofErr w:type="spellEnd"/>
            <w:r w:rsidRPr="004D49A7">
              <w:t xml:space="preserve"> Tipografi) sentezlemeleri hedeflenir. Bu doğrultuda; modernizmin katı kurallarını eleştirel bir süzgeçten geçirebilen, görsel iletişimde ironi, pastiş ve metafor gibi araçları yetkinlikle kullanabilen ve dijital çağın getirdiği karmaşık görsel dili çözümleyebilen tasarımcı-araştırmacılar yetiştirmek dersin </w:t>
            </w:r>
            <w:r>
              <w:t>amacıdır.</w:t>
            </w:r>
          </w:p>
          <w:p w14:paraId="11068EBC" w14:textId="77777777" w:rsidR="000C4215" w:rsidRPr="002C1898" w:rsidRDefault="000C4215" w:rsidP="00B374AF"/>
        </w:tc>
      </w:tr>
      <w:tr w:rsidR="00BD3FCD" w:rsidRPr="002C1898" w14:paraId="0DD761A9" w14:textId="77777777" w:rsidTr="0034075A">
        <w:tc>
          <w:tcPr>
            <w:tcW w:w="693" w:type="dxa"/>
            <w:vMerge w:val="restart"/>
            <w:shd w:val="clear" w:color="auto" w:fill="C1E4F5" w:themeFill="accent1" w:themeFillTint="33"/>
          </w:tcPr>
          <w:p w14:paraId="08596E4C" w14:textId="77777777" w:rsidR="00BD3FCD" w:rsidRDefault="00BD3FCD" w:rsidP="00BD3FCD">
            <w:pPr>
              <w:jc w:val="center"/>
              <w:rPr>
                <w:b/>
              </w:rPr>
            </w:pPr>
          </w:p>
        </w:tc>
        <w:tc>
          <w:tcPr>
            <w:tcW w:w="5288" w:type="dxa"/>
          </w:tcPr>
          <w:p w14:paraId="687D7A0E" w14:textId="77777777" w:rsidR="00BD3FCD" w:rsidRDefault="00BD3FCD" w:rsidP="00BD3FCD">
            <w:pPr>
              <w:jc w:val="center"/>
            </w:pPr>
          </w:p>
          <w:p w14:paraId="69E902F8" w14:textId="5C4EDC30" w:rsidR="00BD3FCD" w:rsidRPr="002C1898" w:rsidRDefault="00BD3FCD" w:rsidP="00BD3FCD">
            <w:pPr>
              <w:jc w:val="center"/>
            </w:pPr>
            <w:r w:rsidRPr="0086533D">
              <w:t>ÖZGÜN GRAFİK BASKI YÖNTEMLERİ</w:t>
            </w:r>
            <w:r>
              <w:t xml:space="preserve"> </w:t>
            </w:r>
            <w:r>
              <w:t>(</w:t>
            </w:r>
            <w:r>
              <w:t>Güz YY</w:t>
            </w:r>
            <w:r>
              <w:t>)</w:t>
            </w:r>
          </w:p>
        </w:tc>
        <w:tc>
          <w:tcPr>
            <w:tcW w:w="4529" w:type="dxa"/>
          </w:tcPr>
          <w:p w14:paraId="09C0E1F6" w14:textId="77777777" w:rsidR="00BD3FCD" w:rsidRDefault="00BD3FCD" w:rsidP="00BD3FCD">
            <w:pPr>
              <w:pStyle w:val="ListeParagraf"/>
              <w:numPr>
                <w:ilvl w:val="0"/>
                <w:numId w:val="8"/>
              </w:numPr>
              <w:jc w:val="both"/>
            </w:pPr>
            <w:proofErr w:type="spellStart"/>
            <w:r>
              <w:t>Otto</w:t>
            </w:r>
            <w:proofErr w:type="spellEnd"/>
            <w:r>
              <w:t xml:space="preserve"> DİX- Yapı Kredi Yayınları, Eleştirel Grafik 1920- 1924/ Özgün Baskı "Savaş" 1924?</w:t>
            </w:r>
          </w:p>
          <w:p w14:paraId="47A94826" w14:textId="77777777" w:rsidR="00BD3FCD" w:rsidRDefault="00BD3FCD" w:rsidP="00BD3FCD">
            <w:pPr>
              <w:pStyle w:val="ListeParagraf"/>
              <w:numPr>
                <w:ilvl w:val="0"/>
                <w:numId w:val="8"/>
              </w:numPr>
              <w:jc w:val="both"/>
            </w:pPr>
            <w:r>
              <w:t xml:space="preserve">Felix </w:t>
            </w:r>
            <w:proofErr w:type="gramStart"/>
            <w:r>
              <w:t>BRUNNER -</w:t>
            </w:r>
            <w:proofErr w:type="gramEnd"/>
            <w:r>
              <w:t xml:space="preserve"> Karşı Sanat Yayınları, Gravürün El Kitabı</w:t>
            </w:r>
          </w:p>
          <w:p w14:paraId="2B23C820" w14:textId="4441B2F8" w:rsidR="00BD3FCD" w:rsidRPr="002C1898" w:rsidRDefault="00BD3FCD" w:rsidP="00BD3FCD">
            <w:pPr>
              <w:jc w:val="center"/>
            </w:pPr>
            <w:r>
              <w:lastRenderedPageBreak/>
              <w:t>Hasan KIRAN- Bellek Yayınları, Ağaç Baskı Sanatı</w:t>
            </w:r>
          </w:p>
        </w:tc>
        <w:tc>
          <w:tcPr>
            <w:tcW w:w="3484" w:type="dxa"/>
          </w:tcPr>
          <w:p w14:paraId="16C139E9" w14:textId="277BB3C7" w:rsidR="00BD3FCD" w:rsidRPr="002C1898" w:rsidRDefault="00BD3FCD" w:rsidP="00BD3FCD">
            <w:r>
              <w:lastRenderedPageBreak/>
              <w:t xml:space="preserve">Ders kapsamında grafik sanatları içinde yer alan geleneksel baskı teknikleri, tarihi ve örnekleri incelenmektedir. </w:t>
            </w:r>
          </w:p>
        </w:tc>
      </w:tr>
      <w:tr w:rsidR="00BD3FCD" w:rsidRPr="002C1898" w14:paraId="46C2470B" w14:textId="77777777" w:rsidTr="0034075A">
        <w:tc>
          <w:tcPr>
            <w:tcW w:w="693" w:type="dxa"/>
            <w:vMerge/>
            <w:shd w:val="clear" w:color="auto" w:fill="C1E4F5" w:themeFill="accent1" w:themeFillTint="33"/>
          </w:tcPr>
          <w:p w14:paraId="0A4F608F" w14:textId="77777777" w:rsidR="00BD3FCD" w:rsidRDefault="00BD3FCD" w:rsidP="00BD3FCD">
            <w:pPr>
              <w:jc w:val="center"/>
              <w:rPr>
                <w:b/>
              </w:rPr>
            </w:pPr>
          </w:p>
        </w:tc>
        <w:tc>
          <w:tcPr>
            <w:tcW w:w="5288" w:type="dxa"/>
          </w:tcPr>
          <w:p w14:paraId="2237F43D" w14:textId="11D523BA" w:rsidR="00BD3FCD" w:rsidRPr="002C1898" w:rsidRDefault="00DB0D3D" w:rsidP="00AA3AAF">
            <w:r w:rsidRPr="00D94E35">
              <w:t>BİLİMSEL ARAŞTIRMA TEKNİKLERİ VE YAYIN ETİĞİ</w:t>
            </w:r>
            <w:r>
              <w:t xml:space="preserve"> </w:t>
            </w:r>
            <w:r w:rsidR="00BD3FCD">
              <w:t>(G</w:t>
            </w:r>
            <w:r w:rsidR="00AA3AAF">
              <w:t>üz</w:t>
            </w:r>
            <w:r w:rsidR="00BD3FCD">
              <w:t xml:space="preserve"> ve </w:t>
            </w:r>
            <w:r w:rsidR="00BD3FCD">
              <w:t>B</w:t>
            </w:r>
            <w:r w:rsidR="00AA3AAF">
              <w:t>ahar</w:t>
            </w:r>
            <w:r w:rsidR="00BD3FCD">
              <w:t xml:space="preserve"> YY</w:t>
            </w:r>
            <w:r w:rsidR="00BD3FCD">
              <w:t>)</w:t>
            </w:r>
          </w:p>
        </w:tc>
        <w:tc>
          <w:tcPr>
            <w:tcW w:w="4529" w:type="dxa"/>
          </w:tcPr>
          <w:p w14:paraId="2F1ED400" w14:textId="77777777" w:rsidR="00BD3FCD" w:rsidRDefault="00BD3FCD" w:rsidP="00BD3FCD">
            <w:pPr>
              <w:pStyle w:val="ListeParagraf"/>
              <w:numPr>
                <w:ilvl w:val="0"/>
                <w:numId w:val="6"/>
              </w:numPr>
            </w:pPr>
            <w:r>
              <w:t xml:space="preserve">Niyazi Karasar- Bilimsel Araştırma Yöntemi </w:t>
            </w:r>
          </w:p>
          <w:p w14:paraId="57A19B08" w14:textId="4CB7C915" w:rsidR="00BD3FCD" w:rsidRPr="002C1898" w:rsidRDefault="00BD3FCD" w:rsidP="00BD3FCD">
            <w:pPr>
              <w:pStyle w:val="ListeParagraf"/>
              <w:numPr>
                <w:ilvl w:val="0"/>
                <w:numId w:val="6"/>
              </w:numPr>
            </w:pPr>
            <w:r>
              <w:t>Semih Kaptan- Bilimsel Araştırma ve İstatistik Teknikleri</w:t>
            </w:r>
          </w:p>
        </w:tc>
        <w:tc>
          <w:tcPr>
            <w:tcW w:w="3484" w:type="dxa"/>
          </w:tcPr>
          <w:p w14:paraId="6DC557B2" w14:textId="41AA169A" w:rsidR="00BD3FCD" w:rsidRPr="002C1898" w:rsidRDefault="00BD3FCD" w:rsidP="00BD3FCD">
            <w:r>
              <w:t xml:space="preserve">Ders kapsamında </w:t>
            </w:r>
            <w:r w:rsidRPr="00B55C24">
              <w:t>Bilimsel Araştırma Teknikleri ve Yayın Etiği</w:t>
            </w:r>
            <w:r>
              <w:t xml:space="preserve"> ele alınmakta, araştırmanın yürütülmesi için gerekli aşamalar incelenmektedir.  </w:t>
            </w:r>
          </w:p>
        </w:tc>
      </w:tr>
      <w:tr w:rsidR="00BD3FCD" w:rsidRPr="002C1898" w14:paraId="74AE064F" w14:textId="77777777" w:rsidTr="0034075A">
        <w:tc>
          <w:tcPr>
            <w:tcW w:w="693" w:type="dxa"/>
            <w:vMerge/>
            <w:shd w:val="clear" w:color="auto" w:fill="C1E4F5" w:themeFill="accent1" w:themeFillTint="33"/>
          </w:tcPr>
          <w:p w14:paraId="5C2C071F" w14:textId="77777777" w:rsidR="00BD3FCD" w:rsidRDefault="00BD3FCD" w:rsidP="00BD3FCD">
            <w:pPr>
              <w:jc w:val="center"/>
              <w:rPr>
                <w:b/>
              </w:rPr>
            </w:pPr>
          </w:p>
        </w:tc>
        <w:tc>
          <w:tcPr>
            <w:tcW w:w="5288" w:type="dxa"/>
          </w:tcPr>
          <w:p w14:paraId="2E4EA6CC" w14:textId="77777777" w:rsidR="00AA3AAF" w:rsidRDefault="00DB0D3D" w:rsidP="00AA3AAF">
            <w:r w:rsidRPr="00D94E35">
              <w:t>ÖZGÜN GRAFİK BASKI ANLATIM BİÇİMLERİ</w:t>
            </w:r>
            <w:r>
              <w:t xml:space="preserve"> </w:t>
            </w:r>
          </w:p>
          <w:p w14:paraId="201A2AB2" w14:textId="3080E3F6" w:rsidR="00BD3FCD" w:rsidRPr="002C1898" w:rsidRDefault="00BD3FCD" w:rsidP="00AA3AAF">
            <w:r>
              <w:t>(B</w:t>
            </w:r>
            <w:r w:rsidR="00AA3AAF">
              <w:t>ahar</w:t>
            </w:r>
            <w:r>
              <w:t xml:space="preserve"> YY</w:t>
            </w:r>
            <w:r>
              <w:t>)</w:t>
            </w:r>
          </w:p>
        </w:tc>
        <w:tc>
          <w:tcPr>
            <w:tcW w:w="4529" w:type="dxa"/>
          </w:tcPr>
          <w:p w14:paraId="55B6C0A2" w14:textId="77777777" w:rsidR="00BD3FCD" w:rsidRDefault="00BD3FCD" w:rsidP="00BD3FCD">
            <w:pPr>
              <w:pStyle w:val="ListeParagraf"/>
              <w:numPr>
                <w:ilvl w:val="0"/>
                <w:numId w:val="7"/>
              </w:numPr>
            </w:pPr>
            <w:r>
              <w:t>KIRAN, Hasan (2010). Ağaç Baskı Sanatı. Ankara: Bellek Yayınları.</w:t>
            </w:r>
          </w:p>
          <w:p w14:paraId="5F08E303" w14:textId="77777777" w:rsidR="00BD3FCD" w:rsidRDefault="00BD3FCD" w:rsidP="00BD3FCD">
            <w:pPr>
              <w:pStyle w:val="ListeParagraf"/>
              <w:numPr>
                <w:ilvl w:val="0"/>
                <w:numId w:val="7"/>
              </w:numPr>
            </w:pPr>
            <w:r>
              <w:t>PEKMEZCİ, Hasan (2001). Serigrafi. Ankara: SHÇEK.</w:t>
            </w:r>
          </w:p>
          <w:p w14:paraId="26E4C0DD" w14:textId="72F9D3F6" w:rsidR="00BD3FCD" w:rsidRPr="002C1898" w:rsidRDefault="00BD3FCD" w:rsidP="00BD3FCD">
            <w:pPr>
              <w:pStyle w:val="ListeParagraf"/>
              <w:numPr>
                <w:ilvl w:val="0"/>
                <w:numId w:val="7"/>
              </w:numPr>
            </w:pPr>
            <w:r>
              <w:t xml:space="preserve">ZENCİRCİ, </w:t>
            </w:r>
            <w:proofErr w:type="spellStart"/>
            <w:r>
              <w:t>Dizar</w:t>
            </w:r>
            <w:proofErr w:type="spellEnd"/>
            <w:r>
              <w:t xml:space="preserve"> </w:t>
            </w:r>
            <w:proofErr w:type="spellStart"/>
            <w:r>
              <w:t>Ercivan</w:t>
            </w:r>
            <w:proofErr w:type="spellEnd"/>
            <w:r>
              <w:t xml:space="preserve"> (2013). Özgün </w:t>
            </w:r>
            <w:proofErr w:type="spellStart"/>
            <w:r>
              <w:t>Baskıresim</w:t>
            </w:r>
            <w:proofErr w:type="spellEnd"/>
            <w:r>
              <w:t xml:space="preserve"> Sanatı Tarihsel Gelişim ve Teknik. İzmir: </w:t>
            </w:r>
            <w:proofErr w:type="spellStart"/>
            <w:r>
              <w:t>Tükelmat</w:t>
            </w:r>
            <w:proofErr w:type="spellEnd"/>
            <w:r>
              <w:t>.</w:t>
            </w:r>
          </w:p>
        </w:tc>
        <w:tc>
          <w:tcPr>
            <w:tcW w:w="3484" w:type="dxa"/>
          </w:tcPr>
          <w:p w14:paraId="30C79BBA" w14:textId="75457774" w:rsidR="00BD3FCD" w:rsidRPr="002C1898" w:rsidRDefault="00BD3FCD" w:rsidP="00BD3FCD">
            <w:r>
              <w:t>Ders kapsamında Ö</w:t>
            </w:r>
            <w:r w:rsidRPr="00B55C24">
              <w:t>zgün Grafik Baskı Yöntemlerini kullanarak oluşturulmuş yeni ifade biçimlerini</w:t>
            </w:r>
            <w:r>
              <w:t>n</w:t>
            </w:r>
            <w:r w:rsidRPr="00B55C24">
              <w:t xml:space="preserve"> kavr</w:t>
            </w:r>
            <w:r>
              <w:t xml:space="preserve">anması hedeflenmektedir. Çağdaş örnekler incelenmektedir. </w:t>
            </w:r>
          </w:p>
        </w:tc>
      </w:tr>
      <w:tr w:rsidR="00CE7556" w:rsidRPr="002C1898" w14:paraId="326EC47B" w14:textId="77777777" w:rsidTr="0034075A">
        <w:tc>
          <w:tcPr>
            <w:tcW w:w="693" w:type="dxa"/>
            <w:vMerge/>
            <w:shd w:val="clear" w:color="auto" w:fill="C1E4F5" w:themeFill="accent1" w:themeFillTint="33"/>
          </w:tcPr>
          <w:p w14:paraId="2C6E293D" w14:textId="77777777" w:rsidR="00CE7556" w:rsidRDefault="00CE7556" w:rsidP="00CE7556">
            <w:pPr>
              <w:jc w:val="center"/>
              <w:rPr>
                <w:b/>
              </w:rPr>
            </w:pPr>
          </w:p>
        </w:tc>
        <w:tc>
          <w:tcPr>
            <w:tcW w:w="5288" w:type="dxa"/>
          </w:tcPr>
          <w:p w14:paraId="21BDC79F" w14:textId="77777777" w:rsidR="00CE7556" w:rsidRPr="00CE7556" w:rsidRDefault="00CE7556" w:rsidP="00CE7556">
            <w:pPr>
              <w:rPr>
                <w:rFonts w:eastAsia="Arial"/>
                <w:b/>
              </w:rPr>
            </w:pPr>
          </w:p>
          <w:p w14:paraId="0CE0E300" w14:textId="262E7FFC" w:rsidR="00CE7556" w:rsidRPr="00CE7556" w:rsidRDefault="00CE7556" w:rsidP="00CE7556">
            <w:pPr>
              <w:rPr>
                <w:bCs/>
              </w:rPr>
            </w:pPr>
            <w:r w:rsidRPr="00CE7556">
              <w:rPr>
                <w:rFonts w:eastAsia="Arial"/>
                <w:bCs/>
              </w:rPr>
              <w:t>GRAF</w:t>
            </w:r>
            <w:r>
              <w:rPr>
                <w:rFonts w:eastAsia="Arial"/>
                <w:bCs/>
              </w:rPr>
              <w:t>İ</w:t>
            </w:r>
            <w:r w:rsidRPr="00CE7556">
              <w:rPr>
                <w:rFonts w:eastAsia="Arial"/>
                <w:bCs/>
              </w:rPr>
              <w:t>K TASARIM VE YEN</w:t>
            </w:r>
            <w:r>
              <w:rPr>
                <w:rFonts w:eastAsia="Arial"/>
                <w:bCs/>
              </w:rPr>
              <w:t>İ</w:t>
            </w:r>
            <w:r w:rsidRPr="00CE7556">
              <w:rPr>
                <w:rFonts w:eastAsia="Arial"/>
                <w:bCs/>
              </w:rPr>
              <w:t xml:space="preserve"> TEKNOLOJ</w:t>
            </w:r>
            <w:r>
              <w:rPr>
                <w:rFonts w:eastAsia="Arial"/>
                <w:bCs/>
              </w:rPr>
              <w:t>İ</w:t>
            </w:r>
            <w:r w:rsidRPr="00CE7556">
              <w:rPr>
                <w:rFonts w:eastAsia="Arial"/>
                <w:bCs/>
              </w:rPr>
              <w:t>LER</w:t>
            </w:r>
            <w:r w:rsidRPr="00CE7556">
              <w:rPr>
                <w:bCs/>
              </w:rPr>
              <w:t xml:space="preserve"> (Güz YY)</w:t>
            </w:r>
          </w:p>
          <w:p w14:paraId="2A71259B" w14:textId="77777777" w:rsidR="00CE7556" w:rsidRPr="00CE7556" w:rsidRDefault="00CE7556" w:rsidP="00CE7556">
            <w:pPr>
              <w:jc w:val="center"/>
            </w:pPr>
          </w:p>
          <w:p w14:paraId="1930D4EA" w14:textId="77777777" w:rsidR="00CE7556" w:rsidRPr="00CE7556" w:rsidRDefault="00CE7556" w:rsidP="00CE7556">
            <w:pPr>
              <w:jc w:val="center"/>
            </w:pPr>
          </w:p>
        </w:tc>
        <w:tc>
          <w:tcPr>
            <w:tcW w:w="4529" w:type="dxa"/>
          </w:tcPr>
          <w:p w14:paraId="51BC8466" w14:textId="77777777" w:rsidR="00CE7556" w:rsidRPr="00CE7556" w:rsidRDefault="00CE7556" w:rsidP="00CE7556">
            <w:pPr>
              <w:pStyle w:val="ListeParagraf"/>
              <w:numPr>
                <w:ilvl w:val="0"/>
                <w:numId w:val="9"/>
              </w:numPr>
              <w:spacing w:line="240" w:lineRule="auto"/>
            </w:pPr>
            <w:proofErr w:type="spellStart"/>
            <w:r w:rsidRPr="00CE7556">
              <w:t>The</w:t>
            </w:r>
            <w:proofErr w:type="spellEnd"/>
            <w:r w:rsidRPr="00CE7556">
              <w:t xml:space="preserve"> Language of New Media (</w:t>
            </w:r>
            <w:proofErr w:type="spellStart"/>
            <w:r w:rsidRPr="00CE7556">
              <w:t>Lev</w:t>
            </w:r>
            <w:proofErr w:type="spellEnd"/>
            <w:r w:rsidRPr="00CE7556">
              <w:t xml:space="preserve"> </w:t>
            </w:r>
            <w:proofErr w:type="spellStart"/>
            <w:r w:rsidRPr="00CE7556">
              <w:t>Manovich</w:t>
            </w:r>
            <w:proofErr w:type="spellEnd"/>
            <w:r w:rsidRPr="00CE7556">
              <w:t xml:space="preserve">); </w:t>
            </w:r>
          </w:p>
          <w:p w14:paraId="483015C5" w14:textId="77777777" w:rsidR="00CE7556" w:rsidRPr="00CE7556" w:rsidRDefault="00CE7556" w:rsidP="00CE7556">
            <w:pPr>
              <w:pStyle w:val="ListeParagraf"/>
              <w:numPr>
                <w:ilvl w:val="0"/>
                <w:numId w:val="9"/>
              </w:numPr>
              <w:spacing w:line="240" w:lineRule="auto"/>
            </w:pPr>
            <w:proofErr w:type="spellStart"/>
            <w:r w:rsidRPr="00CE7556">
              <w:t>Digital</w:t>
            </w:r>
            <w:proofErr w:type="spellEnd"/>
            <w:r w:rsidRPr="00CE7556">
              <w:t xml:space="preserve"> Art (</w:t>
            </w:r>
            <w:proofErr w:type="spellStart"/>
            <w:r w:rsidRPr="00CE7556">
              <w:t>Christiane</w:t>
            </w:r>
            <w:proofErr w:type="spellEnd"/>
            <w:r w:rsidRPr="00CE7556">
              <w:t xml:space="preserve"> Paul); </w:t>
            </w:r>
          </w:p>
          <w:p w14:paraId="77C002CD" w14:textId="77777777" w:rsidR="00CE7556" w:rsidRDefault="00CE7556" w:rsidP="00CE7556">
            <w:pPr>
              <w:pStyle w:val="ListeParagraf"/>
              <w:numPr>
                <w:ilvl w:val="0"/>
                <w:numId w:val="9"/>
              </w:numPr>
              <w:spacing w:line="240" w:lineRule="auto"/>
            </w:pPr>
            <w:proofErr w:type="spellStart"/>
            <w:r w:rsidRPr="00CE7556">
              <w:t>Graphic</w:t>
            </w:r>
            <w:proofErr w:type="spellEnd"/>
            <w:r w:rsidRPr="00CE7556">
              <w:t xml:space="preserve"> Design: </w:t>
            </w:r>
            <w:proofErr w:type="spellStart"/>
            <w:r w:rsidRPr="00CE7556">
              <w:t>The</w:t>
            </w:r>
            <w:proofErr w:type="spellEnd"/>
            <w:r w:rsidRPr="00CE7556">
              <w:t xml:space="preserve"> New Basics (Ellen </w:t>
            </w:r>
            <w:proofErr w:type="spellStart"/>
            <w:r w:rsidRPr="00CE7556">
              <w:t>Lupton</w:t>
            </w:r>
            <w:proofErr w:type="spellEnd"/>
            <w:r w:rsidRPr="00CE7556">
              <w:t xml:space="preserve">, Jennifer </w:t>
            </w:r>
            <w:proofErr w:type="spellStart"/>
            <w:r w:rsidRPr="00CE7556">
              <w:t>Cole</w:t>
            </w:r>
            <w:proofErr w:type="spellEnd"/>
            <w:r w:rsidRPr="00CE7556">
              <w:t xml:space="preserve"> Phillips); </w:t>
            </w:r>
          </w:p>
          <w:p w14:paraId="4CD1CC3F" w14:textId="77777777" w:rsidR="00CE7556" w:rsidRDefault="00CE7556" w:rsidP="00CE7556">
            <w:pPr>
              <w:pStyle w:val="ListeParagraf"/>
              <w:numPr>
                <w:ilvl w:val="0"/>
                <w:numId w:val="9"/>
              </w:numPr>
              <w:spacing w:line="240" w:lineRule="auto"/>
            </w:pPr>
            <w:proofErr w:type="spellStart"/>
            <w:r w:rsidRPr="00CE7556">
              <w:t>Speculative</w:t>
            </w:r>
            <w:proofErr w:type="spellEnd"/>
            <w:r w:rsidRPr="00CE7556">
              <w:t xml:space="preserve"> </w:t>
            </w:r>
            <w:proofErr w:type="spellStart"/>
            <w:r w:rsidRPr="00CE7556">
              <w:t>Everything</w:t>
            </w:r>
            <w:proofErr w:type="spellEnd"/>
            <w:r w:rsidRPr="00CE7556">
              <w:t xml:space="preserve"> (Anthony </w:t>
            </w:r>
            <w:proofErr w:type="spellStart"/>
            <w:r w:rsidRPr="00CE7556">
              <w:t>Dunne</w:t>
            </w:r>
            <w:proofErr w:type="spellEnd"/>
            <w:r w:rsidRPr="00CE7556">
              <w:t xml:space="preserve">, Fiona </w:t>
            </w:r>
            <w:proofErr w:type="spellStart"/>
            <w:r w:rsidRPr="00CE7556">
              <w:t>Raby</w:t>
            </w:r>
            <w:proofErr w:type="spellEnd"/>
            <w:r w:rsidRPr="00CE7556">
              <w:t xml:space="preserve">); </w:t>
            </w:r>
          </w:p>
          <w:p w14:paraId="0164E0FD" w14:textId="6C106A7A" w:rsidR="00CE7556" w:rsidRPr="00CE7556" w:rsidRDefault="00CE7556" w:rsidP="00CE7556">
            <w:pPr>
              <w:pStyle w:val="ListeParagraf"/>
              <w:numPr>
                <w:ilvl w:val="0"/>
                <w:numId w:val="9"/>
              </w:numPr>
              <w:spacing w:line="240" w:lineRule="auto"/>
            </w:pPr>
            <w:r w:rsidRPr="00CE7556">
              <w:t xml:space="preserve">New Media Art (Mark </w:t>
            </w:r>
            <w:proofErr w:type="spellStart"/>
            <w:r w:rsidRPr="00CE7556">
              <w:t>Tribe</w:t>
            </w:r>
            <w:proofErr w:type="spellEnd"/>
            <w:r w:rsidRPr="00CE7556">
              <w:t xml:space="preserve">, </w:t>
            </w:r>
            <w:proofErr w:type="spellStart"/>
            <w:r w:rsidRPr="00CE7556">
              <w:t>Reena</w:t>
            </w:r>
            <w:proofErr w:type="spellEnd"/>
            <w:r w:rsidRPr="00CE7556">
              <w:t xml:space="preserve"> </w:t>
            </w:r>
            <w:proofErr w:type="spellStart"/>
            <w:r w:rsidRPr="00CE7556">
              <w:t>Jana</w:t>
            </w:r>
            <w:proofErr w:type="spellEnd"/>
            <w:r w:rsidRPr="00CE7556">
              <w:t>)</w:t>
            </w:r>
          </w:p>
        </w:tc>
        <w:tc>
          <w:tcPr>
            <w:tcW w:w="3484" w:type="dxa"/>
          </w:tcPr>
          <w:p w14:paraId="3A46E32F" w14:textId="77777777" w:rsidR="00CE7556" w:rsidRPr="00CE7556" w:rsidRDefault="00CE7556" w:rsidP="00037AF7">
            <w:r w:rsidRPr="00CE7556">
              <w:rPr>
                <w:rFonts w:eastAsia="Arial"/>
                <w:b/>
              </w:rPr>
              <w:t xml:space="preserve">Dersin Tanımı: </w:t>
            </w:r>
            <w:r w:rsidRPr="00CE7556">
              <w:rPr>
                <w:rFonts w:eastAsia="Arial"/>
              </w:rPr>
              <w:t xml:space="preserve">Bu ders, grafik tasarımın teknolojik dönüşümünü sayısal üretim araçları, etkileşimli ortamlar, yapay zekâ destekli tasarım, artırılmış ve karma gerçeklik, hareketli grafikler, veri görselleştirme ve yeni üretim teknolojileri bağlamında ele almaktadır. Teknolojinin yalnızca bir uygulama aracı değil, tasarım </w:t>
            </w:r>
            <w:r w:rsidRPr="00CE7556">
              <w:rPr>
                <w:rFonts w:eastAsia="Arial"/>
              </w:rPr>
              <w:lastRenderedPageBreak/>
              <w:t>düşüncesini, üretim süreçlerini ve görsel iletişimi dönüştüren bir yapı olduğu kuramsal ve uygulamalı örnekler üzerinden incelenmektedir.</w:t>
            </w:r>
          </w:p>
          <w:p w14:paraId="1618046F" w14:textId="4C8643DC" w:rsidR="00CE7556" w:rsidRPr="00CE7556" w:rsidRDefault="00CE7556" w:rsidP="00037AF7">
            <w:r w:rsidRPr="00CE7556">
              <w:rPr>
                <w:rFonts w:eastAsia="Arial"/>
                <w:b/>
              </w:rPr>
              <w:t xml:space="preserve">Dersin Amacı: </w:t>
            </w:r>
            <w:r w:rsidRPr="00CE7556">
              <w:rPr>
                <w:rFonts w:eastAsia="Arial"/>
              </w:rPr>
              <w:t>Öğrencinin yeni teknolojileri araştırma, eleştirel değerlendirme ve grafik tasarım sorunlarına uygun biçimde kullanma yeterliğini geliştirmektir. Öğrencilerin teknik olanakları kavramsal bir tasarım yaklaşımıyla birleştirmeleri, güncel uygulamaların etik, toplumsal ve kültürel etkilerini tartışmaları ve araştırmaya dayalı özgün bir proje geliştirmeleri hedeflenmektedir.</w:t>
            </w:r>
          </w:p>
        </w:tc>
      </w:tr>
      <w:tr w:rsidR="00CE7556" w:rsidRPr="002C1898" w14:paraId="34B06F48" w14:textId="77777777" w:rsidTr="0034075A">
        <w:tc>
          <w:tcPr>
            <w:tcW w:w="693" w:type="dxa"/>
            <w:vMerge/>
            <w:shd w:val="clear" w:color="auto" w:fill="C1E4F5" w:themeFill="accent1" w:themeFillTint="33"/>
          </w:tcPr>
          <w:p w14:paraId="267EA58F" w14:textId="77777777" w:rsidR="00CE7556" w:rsidRDefault="00CE7556" w:rsidP="00CE7556">
            <w:pPr>
              <w:jc w:val="center"/>
              <w:rPr>
                <w:b/>
              </w:rPr>
            </w:pPr>
          </w:p>
        </w:tc>
        <w:tc>
          <w:tcPr>
            <w:tcW w:w="5288" w:type="dxa"/>
          </w:tcPr>
          <w:p w14:paraId="72C1C30B" w14:textId="77777777" w:rsidR="00AA7586" w:rsidRDefault="00AA7586" w:rsidP="00CE7556">
            <w:pPr>
              <w:jc w:val="center"/>
              <w:rPr>
                <w:rFonts w:eastAsia="Arial"/>
                <w:b/>
              </w:rPr>
            </w:pPr>
          </w:p>
          <w:p w14:paraId="55E63B31" w14:textId="3D861D7C" w:rsidR="00CE7556" w:rsidRPr="00AA7586" w:rsidRDefault="00CE7556" w:rsidP="00AA7586">
            <w:pPr>
              <w:rPr>
                <w:bCs/>
              </w:rPr>
            </w:pPr>
            <w:r w:rsidRPr="00AA7586">
              <w:rPr>
                <w:rFonts w:eastAsia="Arial"/>
                <w:bCs/>
              </w:rPr>
              <w:t>FOTOGRAF</w:t>
            </w:r>
            <w:r w:rsidR="00AA7586">
              <w:rPr>
                <w:rFonts w:eastAsia="Arial"/>
                <w:bCs/>
              </w:rPr>
              <w:t>İ</w:t>
            </w:r>
            <w:r w:rsidRPr="00AA7586">
              <w:rPr>
                <w:rFonts w:eastAsia="Arial"/>
                <w:bCs/>
              </w:rPr>
              <w:t>K</w:t>
            </w:r>
            <w:r w:rsidRPr="00AA7586">
              <w:rPr>
                <w:bCs/>
              </w:rPr>
              <w:t xml:space="preserve"> (Güz YY)</w:t>
            </w:r>
          </w:p>
          <w:p w14:paraId="7C79B2B2" w14:textId="77777777" w:rsidR="00CE7556" w:rsidRPr="00CE7556" w:rsidRDefault="00CE7556" w:rsidP="00CE7556">
            <w:pPr>
              <w:jc w:val="center"/>
            </w:pPr>
          </w:p>
          <w:p w14:paraId="63A22B3A" w14:textId="77777777" w:rsidR="00CE7556" w:rsidRPr="00CE7556" w:rsidRDefault="00CE7556" w:rsidP="00CE7556">
            <w:pPr>
              <w:jc w:val="center"/>
            </w:pPr>
          </w:p>
        </w:tc>
        <w:tc>
          <w:tcPr>
            <w:tcW w:w="4529" w:type="dxa"/>
          </w:tcPr>
          <w:p w14:paraId="63C94615" w14:textId="77777777" w:rsidR="00CE7556" w:rsidRPr="00CE7556" w:rsidRDefault="00CE7556" w:rsidP="00CE7556">
            <w:pPr>
              <w:pStyle w:val="ListeParagraf"/>
              <w:numPr>
                <w:ilvl w:val="0"/>
                <w:numId w:val="10"/>
              </w:numPr>
              <w:spacing w:line="240" w:lineRule="auto"/>
            </w:pPr>
            <w:r w:rsidRPr="00CE7556">
              <w:t xml:space="preserve">Fotoğraf Üzerine (Susan </w:t>
            </w:r>
            <w:proofErr w:type="spellStart"/>
            <w:r w:rsidRPr="00CE7556">
              <w:t>Sontag</w:t>
            </w:r>
            <w:proofErr w:type="spellEnd"/>
            <w:r w:rsidRPr="00CE7556">
              <w:t xml:space="preserve">); </w:t>
            </w:r>
          </w:p>
          <w:p w14:paraId="3B92715D" w14:textId="77777777" w:rsidR="00CE7556" w:rsidRPr="00CE7556" w:rsidRDefault="00CE7556" w:rsidP="00CE7556">
            <w:pPr>
              <w:pStyle w:val="ListeParagraf"/>
              <w:numPr>
                <w:ilvl w:val="0"/>
                <w:numId w:val="10"/>
              </w:numPr>
              <w:spacing w:line="240" w:lineRule="auto"/>
            </w:pPr>
            <w:proofErr w:type="spellStart"/>
            <w:r w:rsidRPr="00CE7556">
              <w:t>Camera</w:t>
            </w:r>
            <w:proofErr w:type="spellEnd"/>
            <w:r w:rsidRPr="00CE7556">
              <w:t xml:space="preserve"> </w:t>
            </w:r>
            <w:proofErr w:type="spellStart"/>
            <w:r w:rsidRPr="00CE7556">
              <w:t>Lucida</w:t>
            </w:r>
            <w:proofErr w:type="spellEnd"/>
            <w:r w:rsidRPr="00CE7556">
              <w:t xml:space="preserve"> / Aydınlık Oda (Roland </w:t>
            </w:r>
            <w:proofErr w:type="spellStart"/>
            <w:r w:rsidRPr="00CE7556">
              <w:t>Barthes</w:t>
            </w:r>
            <w:proofErr w:type="spellEnd"/>
            <w:r w:rsidRPr="00CE7556">
              <w:t xml:space="preserve">); </w:t>
            </w:r>
          </w:p>
          <w:p w14:paraId="7C13DF8A" w14:textId="77777777" w:rsidR="00CE7556" w:rsidRPr="00CE7556" w:rsidRDefault="00CE7556" w:rsidP="00CE7556">
            <w:pPr>
              <w:pStyle w:val="ListeParagraf"/>
              <w:numPr>
                <w:ilvl w:val="0"/>
                <w:numId w:val="10"/>
              </w:numPr>
              <w:spacing w:line="240" w:lineRule="auto"/>
            </w:pPr>
            <w:r w:rsidRPr="00CE7556">
              <w:t xml:space="preserve">Görme Biçimleri (John Berger); </w:t>
            </w:r>
          </w:p>
          <w:p w14:paraId="21739A69" w14:textId="77777777" w:rsidR="00CE7556" w:rsidRPr="00CE7556" w:rsidRDefault="00CE7556" w:rsidP="00CE7556">
            <w:pPr>
              <w:pStyle w:val="ListeParagraf"/>
              <w:numPr>
                <w:ilvl w:val="0"/>
                <w:numId w:val="10"/>
              </w:numPr>
              <w:spacing w:line="240" w:lineRule="auto"/>
            </w:pPr>
            <w:proofErr w:type="spellStart"/>
            <w:r w:rsidRPr="00CE7556">
              <w:t>The</w:t>
            </w:r>
            <w:proofErr w:type="spellEnd"/>
            <w:r w:rsidRPr="00CE7556">
              <w:t xml:space="preserve"> Nature of </w:t>
            </w:r>
            <w:proofErr w:type="spellStart"/>
            <w:r w:rsidRPr="00CE7556">
              <w:t>Photographs</w:t>
            </w:r>
            <w:proofErr w:type="spellEnd"/>
            <w:r w:rsidRPr="00CE7556">
              <w:t xml:space="preserve"> (Stephen </w:t>
            </w:r>
            <w:proofErr w:type="spellStart"/>
            <w:r w:rsidRPr="00CE7556">
              <w:t>Shore</w:t>
            </w:r>
            <w:proofErr w:type="spellEnd"/>
            <w:r w:rsidRPr="00CE7556">
              <w:t xml:space="preserve">); </w:t>
            </w:r>
          </w:p>
          <w:p w14:paraId="45BC4EBD" w14:textId="77777777" w:rsidR="00CE7556" w:rsidRDefault="00CE7556" w:rsidP="00CE7556">
            <w:pPr>
              <w:pStyle w:val="ListeParagraf"/>
              <w:numPr>
                <w:ilvl w:val="0"/>
                <w:numId w:val="10"/>
              </w:numPr>
              <w:spacing w:line="240" w:lineRule="auto"/>
            </w:pPr>
            <w:proofErr w:type="spellStart"/>
            <w:r w:rsidRPr="00CE7556">
              <w:lastRenderedPageBreak/>
              <w:t>The</w:t>
            </w:r>
            <w:proofErr w:type="spellEnd"/>
            <w:r w:rsidRPr="00CE7556">
              <w:t xml:space="preserve"> </w:t>
            </w:r>
            <w:proofErr w:type="spellStart"/>
            <w:r w:rsidRPr="00CE7556">
              <w:t>Photographer's</w:t>
            </w:r>
            <w:proofErr w:type="spellEnd"/>
            <w:r w:rsidRPr="00CE7556">
              <w:t xml:space="preserve"> </w:t>
            </w:r>
            <w:proofErr w:type="spellStart"/>
            <w:r w:rsidRPr="00CE7556">
              <w:t>Eye</w:t>
            </w:r>
            <w:proofErr w:type="spellEnd"/>
            <w:r w:rsidRPr="00CE7556">
              <w:t xml:space="preserve"> (John </w:t>
            </w:r>
            <w:proofErr w:type="spellStart"/>
            <w:r w:rsidRPr="00CE7556">
              <w:t>Szarkowski</w:t>
            </w:r>
            <w:proofErr w:type="spellEnd"/>
            <w:r w:rsidRPr="00CE7556">
              <w:t xml:space="preserve">); </w:t>
            </w:r>
            <w:proofErr w:type="spellStart"/>
            <w:r w:rsidRPr="00CE7556">
              <w:t>Experimental</w:t>
            </w:r>
            <w:proofErr w:type="spellEnd"/>
            <w:r w:rsidRPr="00CE7556">
              <w:t xml:space="preserve"> </w:t>
            </w:r>
            <w:proofErr w:type="spellStart"/>
            <w:r w:rsidRPr="00CE7556">
              <w:t>Photography</w:t>
            </w:r>
            <w:proofErr w:type="spellEnd"/>
            <w:r w:rsidRPr="00CE7556">
              <w:t xml:space="preserve">: </w:t>
            </w:r>
          </w:p>
          <w:p w14:paraId="5F613D77" w14:textId="387D9B51" w:rsidR="00CE7556" w:rsidRPr="00CE7556" w:rsidRDefault="00CE7556" w:rsidP="00CE7556">
            <w:pPr>
              <w:pStyle w:val="ListeParagraf"/>
              <w:numPr>
                <w:ilvl w:val="0"/>
                <w:numId w:val="10"/>
              </w:numPr>
              <w:spacing w:line="240" w:lineRule="auto"/>
            </w:pPr>
            <w:r w:rsidRPr="00CE7556">
              <w:t xml:space="preserve">A </w:t>
            </w:r>
            <w:proofErr w:type="spellStart"/>
            <w:r w:rsidRPr="00CE7556">
              <w:t>Handbook</w:t>
            </w:r>
            <w:proofErr w:type="spellEnd"/>
            <w:r w:rsidRPr="00CE7556">
              <w:t xml:space="preserve"> of </w:t>
            </w:r>
            <w:proofErr w:type="spellStart"/>
            <w:r w:rsidRPr="00CE7556">
              <w:t>Techniques</w:t>
            </w:r>
            <w:proofErr w:type="spellEnd"/>
            <w:r w:rsidRPr="00CE7556">
              <w:t xml:space="preserve"> (</w:t>
            </w:r>
            <w:proofErr w:type="spellStart"/>
            <w:r w:rsidRPr="00CE7556">
              <w:t>Marco</w:t>
            </w:r>
            <w:proofErr w:type="spellEnd"/>
            <w:r w:rsidRPr="00CE7556">
              <w:t xml:space="preserve"> </w:t>
            </w:r>
            <w:proofErr w:type="spellStart"/>
            <w:r w:rsidRPr="00CE7556">
              <w:t>Antonini</w:t>
            </w:r>
            <w:proofErr w:type="spellEnd"/>
            <w:r w:rsidRPr="00CE7556">
              <w:t xml:space="preserve"> ve diğerleri)</w:t>
            </w:r>
          </w:p>
        </w:tc>
        <w:tc>
          <w:tcPr>
            <w:tcW w:w="3484" w:type="dxa"/>
          </w:tcPr>
          <w:p w14:paraId="0EEB6E21" w14:textId="77777777" w:rsidR="00CE7556" w:rsidRPr="00CE7556" w:rsidRDefault="00CE7556" w:rsidP="00037AF7">
            <w:r w:rsidRPr="00CE7556">
              <w:rPr>
                <w:rFonts w:eastAsia="Arial"/>
                <w:b/>
              </w:rPr>
              <w:lastRenderedPageBreak/>
              <w:t xml:space="preserve">Dersin Tanımı: </w:t>
            </w:r>
            <w:r w:rsidRPr="00CE7556">
              <w:rPr>
                <w:rFonts w:eastAsia="Arial"/>
              </w:rPr>
              <w:t xml:space="preserve">Bu ders, fotografik görüntünün grafik tasarım ve sanat üretimindeki anlatı, belge, deney ve kurgu olanaklarını ele almaktadır. Işık, kadraj, bakış açısı, zaman, hareket, doku, dizi ve görsel ritim gibi öğeler; analog </w:t>
            </w:r>
            <w:r w:rsidRPr="00CE7556">
              <w:rPr>
                <w:rFonts w:eastAsia="Arial"/>
              </w:rPr>
              <w:lastRenderedPageBreak/>
              <w:t>ve sayısal fotoğraf teknikleri, görüntü müdahalesi, kolaj, fotomontaj ve baskı ilişkisi üzerinden incelenmektedir. Öğrenci araştırma ve eskizlerden hareketle kavramsal bir fotografik proje geliştirmektedir.</w:t>
            </w:r>
          </w:p>
          <w:p w14:paraId="307FDF90" w14:textId="78EC9132" w:rsidR="00CE7556" w:rsidRPr="00CE7556" w:rsidRDefault="00CE7556" w:rsidP="00037AF7">
            <w:r w:rsidRPr="00CE7556">
              <w:rPr>
                <w:rFonts w:eastAsia="Arial"/>
                <w:b/>
              </w:rPr>
              <w:t xml:space="preserve">Dersin Amacı: </w:t>
            </w:r>
            <w:r w:rsidRPr="00CE7556">
              <w:rPr>
                <w:rFonts w:eastAsia="Arial"/>
              </w:rPr>
              <w:t>Öğrencinin fotografik görüntüyü yalnızca bir kayıt aracı olarak değil, düşünce üreten ve anlam kuran bir görsel dil olarak kullanabilmesini sağlamaktır. Öğrencilerin teknik seçimlerini kavram ve içerikle ilişkilendirmeleri, fotoğraf ile tipografi ve grafik düzen arasında bütünlük kurmaları ve özgün bir görsel anlatı oluşturmaları hedeflenmektedir.</w:t>
            </w:r>
          </w:p>
        </w:tc>
      </w:tr>
      <w:tr w:rsidR="00CE7556" w:rsidRPr="002C1898" w14:paraId="7DB94780" w14:textId="77777777" w:rsidTr="0034075A">
        <w:tc>
          <w:tcPr>
            <w:tcW w:w="693" w:type="dxa"/>
            <w:vMerge/>
            <w:shd w:val="clear" w:color="auto" w:fill="C1E4F5" w:themeFill="accent1" w:themeFillTint="33"/>
          </w:tcPr>
          <w:p w14:paraId="7552D199" w14:textId="77777777" w:rsidR="00CE7556" w:rsidRDefault="00CE7556" w:rsidP="00CE7556">
            <w:pPr>
              <w:jc w:val="center"/>
              <w:rPr>
                <w:b/>
              </w:rPr>
            </w:pPr>
          </w:p>
        </w:tc>
        <w:tc>
          <w:tcPr>
            <w:tcW w:w="5288" w:type="dxa"/>
          </w:tcPr>
          <w:p w14:paraId="789F458C" w14:textId="77777777" w:rsidR="00AA7586" w:rsidRDefault="00AA7586" w:rsidP="00CE7556">
            <w:pPr>
              <w:jc w:val="center"/>
              <w:rPr>
                <w:rFonts w:eastAsia="Arial"/>
                <w:b/>
              </w:rPr>
            </w:pPr>
          </w:p>
          <w:p w14:paraId="268B279F" w14:textId="203210C6" w:rsidR="00CE7556" w:rsidRPr="00AA7586" w:rsidRDefault="00CE7556" w:rsidP="00AA7586">
            <w:pPr>
              <w:rPr>
                <w:bCs/>
              </w:rPr>
            </w:pPr>
            <w:r w:rsidRPr="00AA7586">
              <w:rPr>
                <w:rFonts w:eastAsia="Arial"/>
                <w:bCs/>
              </w:rPr>
              <w:t>DENEYSEL T</w:t>
            </w:r>
            <w:r w:rsidR="00AA7586">
              <w:rPr>
                <w:rFonts w:eastAsia="Arial"/>
                <w:bCs/>
              </w:rPr>
              <w:t>İ</w:t>
            </w:r>
            <w:r w:rsidRPr="00AA7586">
              <w:rPr>
                <w:rFonts w:eastAsia="Arial"/>
                <w:bCs/>
              </w:rPr>
              <w:t>POGRAF</w:t>
            </w:r>
            <w:r w:rsidR="00AA7586">
              <w:rPr>
                <w:rFonts w:eastAsia="Arial"/>
                <w:bCs/>
              </w:rPr>
              <w:t>İ</w:t>
            </w:r>
            <w:r w:rsidRPr="00AA7586">
              <w:rPr>
                <w:bCs/>
              </w:rPr>
              <w:t xml:space="preserve"> (Bahar YY)</w:t>
            </w:r>
          </w:p>
          <w:p w14:paraId="437BCD5D" w14:textId="77777777" w:rsidR="00CE7556" w:rsidRPr="00CE7556" w:rsidRDefault="00CE7556" w:rsidP="00CE7556">
            <w:pPr>
              <w:jc w:val="center"/>
            </w:pPr>
          </w:p>
          <w:p w14:paraId="053FC0F0" w14:textId="77777777" w:rsidR="00CE7556" w:rsidRPr="00CE7556" w:rsidRDefault="00CE7556" w:rsidP="00CE7556">
            <w:pPr>
              <w:jc w:val="center"/>
            </w:pPr>
          </w:p>
        </w:tc>
        <w:tc>
          <w:tcPr>
            <w:tcW w:w="4529" w:type="dxa"/>
          </w:tcPr>
          <w:p w14:paraId="7F823103" w14:textId="77777777" w:rsidR="00CE7556" w:rsidRPr="00CE7556" w:rsidRDefault="00CE7556" w:rsidP="00CE7556">
            <w:pPr>
              <w:pStyle w:val="ListeParagraf"/>
              <w:numPr>
                <w:ilvl w:val="0"/>
                <w:numId w:val="11"/>
              </w:numPr>
              <w:spacing w:line="240" w:lineRule="auto"/>
            </w:pPr>
            <w:r w:rsidRPr="00CE7556">
              <w:t xml:space="preserve">Grafik Tasarımda Tipografi (Paul Harris, </w:t>
            </w:r>
            <w:proofErr w:type="spellStart"/>
            <w:r w:rsidRPr="00CE7556">
              <w:t>Gavin</w:t>
            </w:r>
            <w:proofErr w:type="spellEnd"/>
            <w:r w:rsidRPr="00CE7556">
              <w:t xml:space="preserve"> </w:t>
            </w:r>
            <w:proofErr w:type="spellStart"/>
            <w:r w:rsidRPr="00CE7556">
              <w:t>Ambrose</w:t>
            </w:r>
            <w:proofErr w:type="spellEnd"/>
            <w:r w:rsidRPr="00CE7556">
              <w:t>, Literatür Yayıncılık)</w:t>
            </w:r>
          </w:p>
          <w:p w14:paraId="3D71943F" w14:textId="77777777" w:rsidR="007635D9" w:rsidRDefault="00CE7556" w:rsidP="007635D9">
            <w:pPr>
              <w:pStyle w:val="ListeParagraf"/>
              <w:numPr>
                <w:ilvl w:val="0"/>
                <w:numId w:val="11"/>
              </w:numPr>
              <w:spacing w:line="240" w:lineRule="auto"/>
            </w:pPr>
            <w:r w:rsidRPr="00CE7556">
              <w:lastRenderedPageBreak/>
              <w:t xml:space="preserve">Kaligrafik ve Tipografik Deneysel Tasarımlar (Namık Kemal </w:t>
            </w:r>
            <w:proofErr w:type="spellStart"/>
            <w:r w:rsidRPr="00CE7556">
              <w:t>Sarıkavak</w:t>
            </w:r>
            <w:proofErr w:type="spellEnd"/>
            <w:r w:rsidRPr="00CE7556">
              <w:t>, Hayalperest)</w:t>
            </w:r>
          </w:p>
          <w:p w14:paraId="79D96F75" w14:textId="46C2E254" w:rsidR="00CE7556" w:rsidRPr="00CE7556" w:rsidRDefault="007635D9" w:rsidP="007635D9">
            <w:pPr>
              <w:pStyle w:val="ListeParagraf"/>
              <w:numPr>
                <w:ilvl w:val="0"/>
                <w:numId w:val="11"/>
              </w:numPr>
              <w:spacing w:line="240" w:lineRule="auto"/>
            </w:pPr>
            <w:r>
              <w:t>T</w:t>
            </w:r>
            <w:r w:rsidR="00CE7556" w:rsidRPr="00CE7556">
              <w:t xml:space="preserve">ipografi Fikirler Kitabı (Steven </w:t>
            </w:r>
            <w:proofErr w:type="spellStart"/>
            <w:r w:rsidR="00CE7556" w:rsidRPr="00CE7556">
              <w:t>Heller</w:t>
            </w:r>
            <w:proofErr w:type="spellEnd"/>
            <w:r>
              <w:t xml:space="preserve"> </w:t>
            </w:r>
            <w:proofErr w:type="spellStart"/>
            <w:r w:rsidR="00CE7556" w:rsidRPr="00CE7556">
              <w:t>Gail</w:t>
            </w:r>
            <w:proofErr w:type="spellEnd"/>
            <w:r w:rsidR="00CE7556" w:rsidRPr="00CE7556">
              <w:t xml:space="preserve"> Anderson, Ketebe).</w:t>
            </w:r>
          </w:p>
        </w:tc>
        <w:tc>
          <w:tcPr>
            <w:tcW w:w="3484" w:type="dxa"/>
          </w:tcPr>
          <w:p w14:paraId="7A9AC8F1" w14:textId="77777777" w:rsidR="00CE7556" w:rsidRPr="00CE7556" w:rsidRDefault="00CE7556" w:rsidP="00037AF7">
            <w:r w:rsidRPr="00CE7556">
              <w:rPr>
                <w:rFonts w:eastAsia="Arial"/>
                <w:b/>
              </w:rPr>
              <w:lastRenderedPageBreak/>
              <w:t xml:space="preserve">Dersin Tanımı: </w:t>
            </w:r>
            <w:r w:rsidRPr="00CE7556">
              <w:rPr>
                <w:rFonts w:eastAsia="Arial"/>
              </w:rPr>
              <w:t xml:space="preserve">Bu ders, tipografinin okunabilirlik ve bilgi aktarma işlevinin ötesindeki deneysel, sanatsal, çevresel ve mekânsal olanaklarını ele </w:t>
            </w:r>
            <w:r w:rsidRPr="00CE7556">
              <w:rPr>
                <w:rFonts w:eastAsia="Arial"/>
              </w:rPr>
              <w:lastRenderedPageBreak/>
              <w:t>almaktadır. Tipografi ile imajın bütünleştirilmesi; harfin çevresel görüntü, sanatsal ya da mimari bir öğe olarak değerlendirilmesi; farklı malzeme, teknik ve üretim yöntemlerinin denenmesi üzerinde durulmaktadır. Öğrenci projesini tanımlamakta, gerekli araştırmaları yapıp sunmakta; eskiz ve maketlerle olası çözümler geliştirerek konuya en uygun fikri seçip uygulamaktadır.</w:t>
            </w:r>
          </w:p>
          <w:p w14:paraId="1F1BC980" w14:textId="77777777" w:rsidR="00CE7556" w:rsidRPr="00CE7556" w:rsidRDefault="00CE7556" w:rsidP="00037AF7">
            <w:pPr>
              <w:spacing w:before="40"/>
            </w:pPr>
            <w:r w:rsidRPr="00CE7556">
              <w:rPr>
                <w:rFonts w:eastAsia="Arial"/>
                <w:b/>
              </w:rPr>
              <w:t xml:space="preserve">Dersin Amacı: </w:t>
            </w:r>
            <w:r w:rsidRPr="00CE7556">
              <w:rPr>
                <w:rFonts w:eastAsia="Arial"/>
              </w:rPr>
              <w:t xml:space="preserve">Öğrencinin tipografiyi deneysel bir tasarım ve sanat dili olarak kullanabilmesini; araştırma, fikir geliştirme, eskiz, maket ve uygulama aşamalarını bütünlüklü biçimde yürütebilmesini sağlamaktır. Öğrencilerin tipografi ile imaj, yüzey, malzeme ve mekân ilişkisini sorgulamaları; geliştirdikleri fikre uygun uygulama tekniklerini araştırıp </w:t>
            </w:r>
            <w:r w:rsidRPr="00CE7556">
              <w:rPr>
                <w:rFonts w:eastAsia="Arial"/>
              </w:rPr>
              <w:lastRenderedPageBreak/>
              <w:t>denemeleri ve özgün bir proje ortaya koymaları hedeflenmektedir.</w:t>
            </w:r>
          </w:p>
          <w:p w14:paraId="2595C528" w14:textId="080E0866" w:rsidR="00CE7556" w:rsidRPr="00CE7556" w:rsidRDefault="00CE7556" w:rsidP="00037AF7">
            <w:r w:rsidRPr="00CE7556">
              <w:rPr>
                <w:rFonts w:eastAsia="Arial"/>
                <w:b/>
              </w:rPr>
              <w:t xml:space="preserve">Öğretim Yöntemleri: </w:t>
            </w:r>
            <w:r w:rsidRPr="00CE7556">
              <w:rPr>
                <w:rFonts w:eastAsia="Arial"/>
              </w:rPr>
              <w:t>Anlatım, uygulama, proje ve sunum.</w:t>
            </w:r>
          </w:p>
        </w:tc>
      </w:tr>
      <w:tr w:rsidR="00CE7556" w:rsidRPr="002C1898" w14:paraId="23968306" w14:textId="77777777" w:rsidTr="0034075A">
        <w:tc>
          <w:tcPr>
            <w:tcW w:w="693" w:type="dxa"/>
            <w:vMerge/>
            <w:shd w:val="clear" w:color="auto" w:fill="C1E4F5" w:themeFill="accent1" w:themeFillTint="33"/>
          </w:tcPr>
          <w:p w14:paraId="5B00C4A6" w14:textId="77777777" w:rsidR="00CE7556" w:rsidRDefault="00CE7556" w:rsidP="00CE7556">
            <w:pPr>
              <w:jc w:val="center"/>
              <w:rPr>
                <w:b/>
              </w:rPr>
            </w:pPr>
          </w:p>
        </w:tc>
        <w:tc>
          <w:tcPr>
            <w:tcW w:w="5288" w:type="dxa"/>
          </w:tcPr>
          <w:p w14:paraId="24E54E17" w14:textId="77777777" w:rsidR="007635D9" w:rsidRDefault="007635D9" w:rsidP="00CE7556">
            <w:pPr>
              <w:jc w:val="center"/>
              <w:rPr>
                <w:rFonts w:eastAsia="Arial"/>
                <w:b/>
              </w:rPr>
            </w:pPr>
          </w:p>
          <w:p w14:paraId="1D64DCD1" w14:textId="5990477F" w:rsidR="00CE7556" w:rsidRPr="007635D9" w:rsidRDefault="00CE7556" w:rsidP="00CE7556">
            <w:pPr>
              <w:jc w:val="center"/>
              <w:rPr>
                <w:bCs/>
              </w:rPr>
            </w:pPr>
            <w:r w:rsidRPr="007635D9">
              <w:rPr>
                <w:rFonts w:eastAsia="Arial"/>
                <w:bCs/>
              </w:rPr>
              <w:t>YEN</w:t>
            </w:r>
            <w:r w:rsidR="007635D9" w:rsidRPr="007635D9">
              <w:rPr>
                <w:rFonts w:eastAsia="Arial"/>
                <w:bCs/>
              </w:rPr>
              <w:t xml:space="preserve">İ </w:t>
            </w:r>
            <w:r w:rsidRPr="007635D9">
              <w:rPr>
                <w:rFonts w:eastAsia="Arial"/>
                <w:bCs/>
              </w:rPr>
              <w:t>MEDYA TASARIMI</w:t>
            </w:r>
            <w:r w:rsidRPr="007635D9">
              <w:rPr>
                <w:bCs/>
              </w:rPr>
              <w:t xml:space="preserve"> (Bahar YY)</w:t>
            </w:r>
          </w:p>
          <w:p w14:paraId="4784EB72" w14:textId="77777777" w:rsidR="00CE7556" w:rsidRPr="00CE7556" w:rsidRDefault="00CE7556" w:rsidP="00CE7556">
            <w:pPr>
              <w:jc w:val="center"/>
            </w:pPr>
          </w:p>
        </w:tc>
        <w:tc>
          <w:tcPr>
            <w:tcW w:w="4529" w:type="dxa"/>
          </w:tcPr>
          <w:p w14:paraId="4177F466" w14:textId="77777777" w:rsidR="00CE7556" w:rsidRPr="00CE7556" w:rsidRDefault="00CE7556" w:rsidP="00CE7556">
            <w:pPr>
              <w:pStyle w:val="ListeParagraf"/>
              <w:numPr>
                <w:ilvl w:val="0"/>
                <w:numId w:val="12"/>
              </w:numPr>
              <w:spacing w:line="240" w:lineRule="auto"/>
            </w:pPr>
            <w:proofErr w:type="spellStart"/>
            <w:r w:rsidRPr="00CE7556">
              <w:t>The</w:t>
            </w:r>
            <w:proofErr w:type="spellEnd"/>
            <w:r w:rsidRPr="00CE7556">
              <w:t xml:space="preserve"> Language of New Media (</w:t>
            </w:r>
            <w:proofErr w:type="spellStart"/>
            <w:r w:rsidRPr="00CE7556">
              <w:t>Lev</w:t>
            </w:r>
            <w:proofErr w:type="spellEnd"/>
            <w:r w:rsidRPr="00CE7556">
              <w:t xml:space="preserve"> </w:t>
            </w:r>
            <w:proofErr w:type="spellStart"/>
            <w:r w:rsidRPr="00CE7556">
              <w:t>Manovich</w:t>
            </w:r>
            <w:proofErr w:type="spellEnd"/>
            <w:r w:rsidRPr="00CE7556">
              <w:t xml:space="preserve">); </w:t>
            </w:r>
          </w:p>
          <w:p w14:paraId="31E7C8EB" w14:textId="77777777" w:rsidR="00CE7556" w:rsidRPr="00CE7556" w:rsidRDefault="00CE7556" w:rsidP="00CE7556">
            <w:pPr>
              <w:pStyle w:val="ListeParagraf"/>
              <w:numPr>
                <w:ilvl w:val="0"/>
                <w:numId w:val="12"/>
              </w:numPr>
              <w:spacing w:line="240" w:lineRule="auto"/>
            </w:pPr>
            <w:proofErr w:type="spellStart"/>
            <w:r w:rsidRPr="00CE7556">
              <w:t>Digital</w:t>
            </w:r>
            <w:proofErr w:type="spellEnd"/>
            <w:r w:rsidRPr="00CE7556">
              <w:t xml:space="preserve"> Art (</w:t>
            </w:r>
            <w:proofErr w:type="spellStart"/>
            <w:r w:rsidRPr="00CE7556">
              <w:t>Christiane</w:t>
            </w:r>
            <w:proofErr w:type="spellEnd"/>
            <w:r w:rsidRPr="00CE7556">
              <w:t xml:space="preserve"> Paul); </w:t>
            </w:r>
          </w:p>
          <w:p w14:paraId="2413AD60" w14:textId="77777777" w:rsidR="00CE7556" w:rsidRPr="00CE7556" w:rsidRDefault="00CE7556" w:rsidP="00CE7556">
            <w:pPr>
              <w:pStyle w:val="ListeParagraf"/>
              <w:numPr>
                <w:ilvl w:val="0"/>
                <w:numId w:val="12"/>
              </w:numPr>
              <w:spacing w:line="240" w:lineRule="auto"/>
            </w:pPr>
            <w:r w:rsidRPr="00CE7556">
              <w:t xml:space="preserve">New Media Art (Mark </w:t>
            </w:r>
            <w:proofErr w:type="spellStart"/>
            <w:r w:rsidRPr="00CE7556">
              <w:t>Tribe</w:t>
            </w:r>
            <w:proofErr w:type="spellEnd"/>
            <w:r w:rsidRPr="00CE7556">
              <w:t xml:space="preserve">, </w:t>
            </w:r>
            <w:proofErr w:type="spellStart"/>
            <w:r w:rsidRPr="00CE7556">
              <w:t>Reena</w:t>
            </w:r>
            <w:proofErr w:type="spellEnd"/>
            <w:r w:rsidRPr="00CE7556">
              <w:t xml:space="preserve"> </w:t>
            </w:r>
            <w:proofErr w:type="spellStart"/>
            <w:r w:rsidRPr="00CE7556">
              <w:t>Jana</w:t>
            </w:r>
            <w:proofErr w:type="spellEnd"/>
            <w:r w:rsidRPr="00CE7556">
              <w:t xml:space="preserve">); </w:t>
            </w:r>
          </w:p>
          <w:p w14:paraId="21EEF2BA" w14:textId="77777777" w:rsidR="00CE7556" w:rsidRPr="00CE7556" w:rsidRDefault="00CE7556" w:rsidP="00CE7556">
            <w:pPr>
              <w:pStyle w:val="ListeParagraf"/>
              <w:numPr>
                <w:ilvl w:val="0"/>
                <w:numId w:val="12"/>
              </w:numPr>
              <w:spacing w:line="240" w:lineRule="auto"/>
            </w:pPr>
            <w:r w:rsidRPr="00CE7556">
              <w:t xml:space="preserve">Hamlet on </w:t>
            </w:r>
            <w:proofErr w:type="spellStart"/>
            <w:r w:rsidRPr="00CE7556">
              <w:t>the</w:t>
            </w:r>
            <w:proofErr w:type="spellEnd"/>
            <w:r w:rsidRPr="00CE7556">
              <w:t xml:space="preserve"> </w:t>
            </w:r>
            <w:proofErr w:type="spellStart"/>
            <w:r w:rsidRPr="00CE7556">
              <w:t>Holodeck</w:t>
            </w:r>
            <w:proofErr w:type="spellEnd"/>
            <w:r w:rsidRPr="00CE7556">
              <w:t xml:space="preserve"> (Janet H. </w:t>
            </w:r>
            <w:proofErr w:type="spellStart"/>
            <w:r w:rsidRPr="00CE7556">
              <w:t>Murray</w:t>
            </w:r>
            <w:proofErr w:type="spellEnd"/>
            <w:r w:rsidRPr="00CE7556">
              <w:t xml:space="preserve">); </w:t>
            </w:r>
          </w:p>
          <w:p w14:paraId="08362947" w14:textId="77777777" w:rsidR="00037AF7" w:rsidRDefault="00CE7556" w:rsidP="00037AF7">
            <w:pPr>
              <w:pStyle w:val="ListeParagraf"/>
              <w:numPr>
                <w:ilvl w:val="0"/>
                <w:numId w:val="12"/>
              </w:numPr>
              <w:spacing w:line="240" w:lineRule="auto"/>
            </w:pPr>
            <w:proofErr w:type="spellStart"/>
            <w:r w:rsidRPr="00CE7556">
              <w:t>Convergence</w:t>
            </w:r>
            <w:proofErr w:type="spellEnd"/>
            <w:r w:rsidRPr="00CE7556">
              <w:t xml:space="preserve"> </w:t>
            </w:r>
            <w:proofErr w:type="spellStart"/>
            <w:r w:rsidRPr="00CE7556">
              <w:t>Culture</w:t>
            </w:r>
            <w:proofErr w:type="spellEnd"/>
            <w:r w:rsidRPr="00CE7556">
              <w:t xml:space="preserve"> (Henry Jenkins);</w:t>
            </w:r>
          </w:p>
          <w:p w14:paraId="514957C5" w14:textId="7C23E5DC" w:rsidR="00CE7556" w:rsidRPr="00CE7556" w:rsidRDefault="00CE7556" w:rsidP="00037AF7">
            <w:pPr>
              <w:pStyle w:val="ListeParagraf"/>
              <w:numPr>
                <w:ilvl w:val="0"/>
                <w:numId w:val="12"/>
              </w:numPr>
              <w:spacing w:line="240" w:lineRule="auto"/>
            </w:pPr>
            <w:r w:rsidRPr="00CE7556">
              <w:t xml:space="preserve">Virtual Art: </w:t>
            </w:r>
            <w:proofErr w:type="spellStart"/>
            <w:r w:rsidRPr="00CE7556">
              <w:t>From</w:t>
            </w:r>
            <w:proofErr w:type="spellEnd"/>
            <w:r w:rsidRPr="00CE7556">
              <w:t xml:space="preserve"> </w:t>
            </w:r>
            <w:proofErr w:type="spellStart"/>
            <w:r w:rsidRPr="00CE7556">
              <w:t>Illusion</w:t>
            </w:r>
            <w:proofErr w:type="spellEnd"/>
            <w:r w:rsidRPr="00CE7556">
              <w:t xml:space="preserve"> </w:t>
            </w:r>
            <w:proofErr w:type="spellStart"/>
            <w:r w:rsidRPr="00CE7556">
              <w:t>to</w:t>
            </w:r>
            <w:proofErr w:type="spellEnd"/>
            <w:r w:rsidRPr="00CE7556">
              <w:t xml:space="preserve"> </w:t>
            </w:r>
            <w:proofErr w:type="spellStart"/>
            <w:r w:rsidRPr="00CE7556">
              <w:t>Immersion</w:t>
            </w:r>
            <w:proofErr w:type="spellEnd"/>
            <w:r w:rsidRPr="00CE7556">
              <w:t xml:space="preserve"> (Oliver </w:t>
            </w:r>
            <w:proofErr w:type="spellStart"/>
            <w:r w:rsidRPr="00CE7556">
              <w:t>Grau</w:t>
            </w:r>
            <w:proofErr w:type="spellEnd"/>
            <w:r w:rsidRPr="00CE7556">
              <w:t>).</w:t>
            </w:r>
          </w:p>
        </w:tc>
        <w:tc>
          <w:tcPr>
            <w:tcW w:w="3484" w:type="dxa"/>
          </w:tcPr>
          <w:p w14:paraId="3E6E517C" w14:textId="77777777" w:rsidR="00CE7556" w:rsidRPr="00CE7556" w:rsidRDefault="00CE7556" w:rsidP="00037AF7">
            <w:r w:rsidRPr="00CE7556">
              <w:rPr>
                <w:rFonts w:eastAsia="Arial"/>
                <w:b/>
              </w:rPr>
              <w:t xml:space="preserve">Dersin Tanımı: </w:t>
            </w:r>
            <w:r w:rsidRPr="00CE7556">
              <w:rPr>
                <w:rFonts w:eastAsia="Arial"/>
              </w:rPr>
              <w:t>Bu ders, yeni medyanın sayısal, ağ bağlantılı, etkileşimli ve katılımcı yapısını grafik tasarım bağlamında incelemektedir. Web ve mobil arayüzler, etkileşimli anlatı, hareketli görüntü, artırılmış ve sanal gerçeklik, veri temelli tasarım, sayısal sergileme ve sosyal medya gibi ortamlar; kullanıcı deneyimi, görsel anlatı, zaman, ses ve etkileşim ilişkileri üzerinden ele alınmaktadır.</w:t>
            </w:r>
          </w:p>
          <w:p w14:paraId="05B8F4DD" w14:textId="2938C8C8" w:rsidR="00CE7556" w:rsidRPr="00CE7556" w:rsidRDefault="00CE7556" w:rsidP="00037AF7">
            <w:r w:rsidRPr="00CE7556">
              <w:rPr>
                <w:rFonts w:eastAsia="Arial"/>
                <w:b/>
              </w:rPr>
              <w:t xml:space="preserve">Dersin Amacı: </w:t>
            </w:r>
            <w:r w:rsidRPr="00CE7556">
              <w:rPr>
                <w:rFonts w:eastAsia="Arial"/>
              </w:rPr>
              <w:t xml:space="preserve">Öğrencinin yeni medya ortamlarının teknik ve kavramsal özelliklerini çözümleyebilmesini, farklı ortamların olanaklarına uygun tasarım kararları geliştirebilmesini </w:t>
            </w:r>
            <w:r w:rsidRPr="00CE7556">
              <w:rPr>
                <w:rFonts w:eastAsia="Arial"/>
              </w:rPr>
              <w:lastRenderedPageBreak/>
              <w:t>ve araştırmaya dayalı özgün bir yeni medya projesi üretebilmesini sağlamaktır. Öğrencilerin kullanıcı, arayüz, içerik ve teknoloji ilişkisini eleştirel biçimde kurmaları; erişilebilirlik, etik ve sürdürülebilirlik konularını tasarım sürecine katmaları hedeflenmektedir.</w:t>
            </w:r>
          </w:p>
        </w:tc>
      </w:tr>
      <w:tr w:rsidR="00384EF4" w:rsidRPr="002C1898" w14:paraId="7C1AFD09" w14:textId="77777777" w:rsidTr="005151E9">
        <w:tc>
          <w:tcPr>
            <w:tcW w:w="693" w:type="dxa"/>
            <w:vMerge/>
            <w:shd w:val="clear" w:color="auto" w:fill="C1E4F5" w:themeFill="accent1" w:themeFillTint="33"/>
          </w:tcPr>
          <w:p w14:paraId="6A6070F8" w14:textId="77777777" w:rsidR="00384EF4" w:rsidRDefault="00384EF4" w:rsidP="00384EF4">
            <w:pPr>
              <w:jc w:val="center"/>
              <w:rPr>
                <w:b/>
              </w:rPr>
            </w:pPr>
          </w:p>
        </w:tc>
        <w:tc>
          <w:tcPr>
            <w:tcW w:w="5288" w:type="dxa"/>
          </w:tcPr>
          <w:p w14:paraId="2FBB6C6B" w14:textId="77777777" w:rsidR="00384EF4" w:rsidRDefault="00384EF4" w:rsidP="00384EF4">
            <w:pPr>
              <w:jc w:val="center"/>
            </w:pPr>
          </w:p>
          <w:p w14:paraId="10DAD3A1" w14:textId="6AA0A3DE" w:rsidR="00384EF4" w:rsidRPr="002C1898" w:rsidRDefault="00384EF4" w:rsidP="00384EF4">
            <w:r>
              <w:t>KAVRAMSAL TİPOGRAFİ (G</w:t>
            </w:r>
            <w:r>
              <w:t>üz</w:t>
            </w:r>
            <w:r>
              <w:t xml:space="preserve"> YY)</w:t>
            </w:r>
          </w:p>
        </w:tc>
        <w:tc>
          <w:tcPr>
            <w:tcW w:w="4529" w:type="dxa"/>
            <w:vAlign w:val="center"/>
          </w:tcPr>
          <w:p w14:paraId="71EB2210" w14:textId="77777777" w:rsidR="00384EF4" w:rsidRPr="00360D02" w:rsidRDefault="00384EF4" w:rsidP="00384EF4">
            <w:pPr>
              <w:pStyle w:val="ListeParagraf"/>
              <w:numPr>
                <w:ilvl w:val="0"/>
                <w:numId w:val="14"/>
              </w:numPr>
              <w:spacing w:line="240" w:lineRule="auto"/>
              <w:rPr>
                <w:rFonts w:ascii="Arial" w:hAnsi="Arial" w:cs="Arial"/>
                <w:sz w:val="20"/>
                <w:szCs w:val="20"/>
                <w:lang w:val="tr-TR"/>
              </w:rPr>
            </w:pPr>
            <w:r w:rsidRPr="00360D02">
              <w:rPr>
                <w:rFonts w:ascii="Arial" w:hAnsi="Arial" w:cs="Arial"/>
                <w:sz w:val="20"/>
                <w:szCs w:val="20"/>
                <w:lang w:val="tr-TR"/>
              </w:rPr>
              <w:t>Typographic Design: Form and Communication by Rob Carter, Ben Day, and Philip B. Meggs</w:t>
            </w:r>
            <w:r w:rsidRPr="00360D02">
              <w:rPr>
                <w:rFonts w:ascii="Arial" w:hAnsi="Arial" w:cs="Arial"/>
                <w:sz w:val="20"/>
                <w:szCs w:val="20"/>
              </w:rPr>
              <w:t xml:space="preserve">, </w:t>
            </w:r>
            <w:proofErr w:type="spellStart"/>
            <w:r w:rsidRPr="00360D02">
              <w:rPr>
                <w:rFonts w:ascii="Arial" w:hAnsi="Arial" w:cs="Arial"/>
                <w:sz w:val="20"/>
                <w:szCs w:val="20"/>
              </w:rPr>
              <w:t>Wiley</w:t>
            </w:r>
            <w:proofErr w:type="spellEnd"/>
            <w:r w:rsidRPr="00360D02">
              <w:rPr>
                <w:rFonts w:ascii="Arial" w:hAnsi="Arial" w:cs="Arial"/>
                <w:sz w:val="20"/>
                <w:szCs w:val="20"/>
              </w:rPr>
              <w:t>, 2018.</w:t>
            </w:r>
          </w:p>
          <w:p w14:paraId="6486AE8E" w14:textId="77777777" w:rsidR="00384EF4" w:rsidRPr="006047C8" w:rsidRDefault="00384EF4" w:rsidP="00384EF4">
            <w:pPr>
              <w:numPr>
                <w:ilvl w:val="0"/>
                <w:numId w:val="13"/>
              </w:numPr>
              <w:spacing w:line="240" w:lineRule="auto"/>
              <w:rPr>
                <w:rFonts w:ascii="Arial" w:hAnsi="Arial" w:cs="Arial"/>
                <w:sz w:val="20"/>
                <w:szCs w:val="20"/>
              </w:rPr>
            </w:pPr>
            <w:r w:rsidRPr="006047C8">
              <w:rPr>
                <w:rFonts w:ascii="Arial" w:hAnsi="Arial" w:cs="Arial"/>
                <w:sz w:val="20"/>
                <w:szCs w:val="20"/>
              </w:rPr>
              <w:t>Word As Image</w:t>
            </w:r>
            <w:r w:rsidRPr="00B901C7">
              <w:rPr>
                <w:rFonts w:ascii="Arial" w:hAnsi="Arial" w:cs="Arial"/>
                <w:sz w:val="20"/>
                <w:szCs w:val="20"/>
              </w:rPr>
              <w:t xml:space="preserve">, </w:t>
            </w:r>
            <w:proofErr w:type="spellStart"/>
            <w:r w:rsidRPr="00B901C7">
              <w:rPr>
                <w:rFonts w:ascii="Arial" w:hAnsi="Arial" w:cs="Arial"/>
                <w:sz w:val="20"/>
                <w:szCs w:val="20"/>
              </w:rPr>
              <w:t>Ji</w:t>
            </w:r>
            <w:proofErr w:type="spellEnd"/>
            <w:r w:rsidRPr="00B901C7">
              <w:rPr>
                <w:rFonts w:ascii="Arial" w:hAnsi="Arial" w:cs="Arial"/>
                <w:sz w:val="20"/>
                <w:szCs w:val="20"/>
              </w:rPr>
              <w:t xml:space="preserve"> Lee, Adams Media, 2011.</w:t>
            </w:r>
          </w:p>
          <w:p w14:paraId="1DE36969" w14:textId="77777777" w:rsidR="00384EF4" w:rsidRPr="00B901C7" w:rsidRDefault="00384EF4" w:rsidP="00384EF4">
            <w:pPr>
              <w:numPr>
                <w:ilvl w:val="0"/>
                <w:numId w:val="13"/>
              </w:numPr>
              <w:spacing w:line="240" w:lineRule="auto"/>
              <w:rPr>
                <w:rFonts w:ascii="Arial" w:hAnsi="Arial" w:cs="Arial"/>
                <w:sz w:val="20"/>
                <w:szCs w:val="20"/>
                <w:lang w:val="tr-TR"/>
              </w:rPr>
            </w:pPr>
            <w:r w:rsidRPr="00B901C7">
              <w:rPr>
                <w:rFonts w:ascii="Arial" w:hAnsi="Arial" w:cs="Arial"/>
                <w:sz w:val="20"/>
                <w:szCs w:val="20"/>
                <w:lang w:val="tr-TR"/>
              </w:rPr>
              <w:t>Thinking with Type: A Critical Guide for Designers, Writers, Editors, and Students</w:t>
            </w:r>
            <w:r w:rsidRPr="00B901C7">
              <w:rPr>
                <w:rFonts w:ascii="Arial" w:hAnsi="Arial" w:cs="Arial"/>
                <w:sz w:val="20"/>
                <w:szCs w:val="20"/>
              </w:rPr>
              <w:t xml:space="preserve">, Ellen </w:t>
            </w:r>
            <w:proofErr w:type="spellStart"/>
            <w:r w:rsidRPr="00B901C7">
              <w:rPr>
                <w:rFonts w:ascii="Arial" w:hAnsi="Arial" w:cs="Arial"/>
                <w:sz w:val="20"/>
                <w:szCs w:val="20"/>
              </w:rPr>
              <w:t>Lupton</w:t>
            </w:r>
            <w:proofErr w:type="spellEnd"/>
            <w:r w:rsidRPr="00B901C7">
              <w:rPr>
                <w:rFonts w:ascii="Arial" w:hAnsi="Arial" w:cs="Arial"/>
                <w:sz w:val="20"/>
                <w:szCs w:val="20"/>
              </w:rPr>
              <w:t xml:space="preserve">, Princeton </w:t>
            </w:r>
            <w:proofErr w:type="spellStart"/>
            <w:r w:rsidRPr="00B901C7">
              <w:rPr>
                <w:rFonts w:ascii="Arial" w:hAnsi="Arial" w:cs="Arial"/>
                <w:sz w:val="20"/>
                <w:szCs w:val="20"/>
              </w:rPr>
              <w:t>Architectural</w:t>
            </w:r>
            <w:proofErr w:type="spellEnd"/>
            <w:r w:rsidRPr="00B901C7">
              <w:rPr>
                <w:rFonts w:ascii="Arial" w:hAnsi="Arial" w:cs="Arial"/>
                <w:sz w:val="20"/>
                <w:szCs w:val="20"/>
              </w:rPr>
              <w:t xml:space="preserve"> </w:t>
            </w:r>
            <w:proofErr w:type="spellStart"/>
            <w:r w:rsidRPr="00B901C7">
              <w:rPr>
                <w:rFonts w:ascii="Arial" w:hAnsi="Arial" w:cs="Arial"/>
                <w:sz w:val="20"/>
                <w:szCs w:val="20"/>
              </w:rPr>
              <w:t>Press</w:t>
            </w:r>
            <w:proofErr w:type="spellEnd"/>
            <w:r w:rsidRPr="00B901C7">
              <w:rPr>
                <w:rFonts w:ascii="Arial" w:hAnsi="Arial" w:cs="Arial"/>
                <w:sz w:val="20"/>
                <w:szCs w:val="20"/>
              </w:rPr>
              <w:t xml:space="preserve">, 2024. </w:t>
            </w:r>
          </w:p>
          <w:p w14:paraId="384FA33B" w14:textId="77777777" w:rsidR="00384EF4" w:rsidRPr="00B901C7" w:rsidRDefault="00384EF4" w:rsidP="00384EF4">
            <w:pPr>
              <w:numPr>
                <w:ilvl w:val="0"/>
                <w:numId w:val="13"/>
              </w:numPr>
              <w:spacing w:line="240" w:lineRule="auto"/>
              <w:rPr>
                <w:rFonts w:ascii="Arial" w:hAnsi="Arial" w:cs="Arial"/>
                <w:sz w:val="20"/>
                <w:szCs w:val="20"/>
                <w:lang w:val="tr-TR"/>
              </w:rPr>
            </w:pPr>
            <w:r w:rsidRPr="00B901C7">
              <w:rPr>
                <w:rFonts w:ascii="Arial" w:hAnsi="Arial" w:cs="Arial"/>
                <w:sz w:val="20"/>
                <w:szCs w:val="20"/>
                <w:lang w:val="tr-TR"/>
              </w:rPr>
              <w:t>Tipografi Fikirler Kitabı</w:t>
            </w:r>
            <w:r w:rsidRPr="00B901C7">
              <w:rPr>
                <w:rFonts w:ascii="Arial" w:hAnsi="Arial" w:cs="Arial"/>
                <w:sz w:val="20"/>
                <w:szCs w:val="20"/>
              </w:rPr>
              <w:t xml:space="preserve">, Steven </w:t>
            </w:r>
            <w:proofErr w:type="spellStart"/>
            <w:r w:rsidRPr="00B901C7">
              <w:rPr>
                <w:rFonts w:ascii="Arial" w:hAnsi="Arial" w:cs="Arial"/>
                <w:sz w:val="20"/>
                <w:szCs w:val="20"/>
              </w:rPr>
              <w:t>Heller</w:t>
            </w:r>
            <w:proofErr w:type="spellEnd"/>
            <w:r w:rsidRPr="00B901C7">
              <w:rPr>
                <w:rFonts w:ascii="Arial" w:hAnsi="Arial" w:cs="Arial"/>
                <w:sz w:val="20"/>
                <w:szCs w:val="20"/>
              </w:rPr>
              <w:t xml:space="preserve">, </w:t>
            </w:r>
            <w:proofErr w:type="spellStart"/>
            <w:r w:rsidRPr="00B901C7">
              <w:rPr>
                <w:rFonts w:ascii="Arial" w:hAnsi="Arial" w:cs="Arial"/>
                <w:sz w:val="20"/>
                <w:szCs w:val="20"/>
              </w:rPr>
              <w:t>Gail</w:t>
            </w:r>
            <w:proofErr w:type="spellEnd"/>
            <w:r w:rsidRPr="00B901C7">
              <w:rPr>
                <w:rFonts w:ascii="Arial" w:hAnsi="Arial" w:cs="Arial"/>
                <w:sz w:val="20"/>
                <w:szCs w:val="20"/>
              </w:rPr>
              <w:t xml:space="preserve"> Anderson, Ketebe Yayınevi, 2023.</w:t>
            </w:r>
          </w:p>
          <w:p w14:paraId="6B92EDC2" w14:textId="77777777" w:rsidR="00E2651B" w:rsidRPr="00E2651B" w:rsidRDefault="00384EF4" w:rsidP="00E2651B">
            <w:pPr>
              <w:numPr>
                <w:ilvl w:val="0"/>
                <w:numId w:val="13"/>
              </w:numPr>
              <w:spacing w:line="240" w:lineRule="auto"/>
              <w:rPr>
                <w:rFonts w:ascii="Arial" w:hAnsi="Arial" w:cs="Arial"/>
                <w:color w:val="000000"/>
                <w:sz w:val="20"/>
                <w:szCs w:val="20"/>
                <w:lang w:val="tr-TR"/>
              </w:rPr>
            </w:pPr>
            <w:r w:rsidRPr="00B901C7">
              <w:rPr>
                <w:rFonts w:ascii="Arial" w:hAnsi="Arial" w:cs="Arial"/>
                <w:color w:val="000000"/>
                <w:sz w:val="20"/>
                <w:szCs w:val="20"/>
                <w:lang w:val="tr-TR"/>
              </w:rPr>
              <w:t>Grafik Tasarımda Tipografi</w:t>
            </w:r>
            <w:r w:rsidRPr="00B901C7">
              <w:rPr>
                <w:rFonts w:ascii="Arial" w:hAnsi="Arial" w:cs="Arial"/>
                <w:color w:val="000000"/>
                <w:sz w:val="20"/>
                <w:szCs w:val="20"/>
              </w:rPr>
              <w:t xml:space="preserve">, </w:t>
            </w:r>
            <w:hyperlink r:id="rId8" w:history="1">
              <w:r w:rsidRPr="006B5F49">
                <w:rPr>
                  <w:rStyle w:val="Kpr"/>
                  <w:rFonts w:ascii="Arial" w:hAnsi="Arial" w:cs="Arial"/>
                  <w:color w:val="000000"/>
                  <w:sz w:val="20"/>
                  <w:szCs w:val="20"/>
                  <w:u w:val="none"/>
                  <w:lang w:val="tr-TR"/>
                </w:rPr>
                <w:t>Gavin Ambrose </w:t>
              </w:r>
            </w:hyperlink>
            <w:r w:rsidRPr="006B5F49">
              <w:rPr>
                <w:rFonts w:ascii="Arial" w:hAnsi="Arial" w:cs="Arial"/>
                <w:color w:val="000000"/>
                <w:sz w:val="20"/>
                <w:szCs w:val="20"/>
                <w:lang w:val="tr-TR"/>
              </w:rPr>
              <w:t>, </w:t>
            </w:r>
            <w:r w:rsidRPr="006B5F49">
              <w:rPr>
                <w:rFonts w:ascii="Arial" w:hAnsi="Arial" w:cs="Arial"/>
                <w:color w:val="000000"/>
                <w:sz w:val="20"/>
                <w:szCs w:val="20"/>
                <w:lang w:val="tr-TR"/>
              </w:rPr>
              <w:fldChar w:fldCharType="begin"/>
            </w:r>
            <w:r w:rsidRPr="006B5F49">
              <w:rPr>
                <w:rFonts w:ascii="Arial" w:hAnsi="Arial" w:cs="Arial"/>
                <w:color w:val="000000"/>
                <w:sz w:val="20"/>
                <w:szCs w:val="20"/>
                <w:lang w:val="tr-TR"/>
              </w:rPr>
              <w:instrText xml:space="preserve"> HYPERLINK "https://www.literatur.com.tr/paul-harris" </w:instrText>
            </w:r>
            <w:r w:rsidRPr="006B5F49">
              <w:rPr>
                <w:rFonts w:ascii="Arial" w:hAnsi="Arial" w:cs="Arial"/>
                <w:color w:val="000000"/>
                <w:sz w:val="20"/>
                <w:szCs w:val="20"/>
                <w:lang w:val="tr-TR"/>
              </w:rPr>
              <w:fldChar w:fldCharType="separate"/>
            </w:r>
            <w:r w:rsidRPr="006B5F49">
              <w:rPr>
                <w:rStyle w:val="Kpr"/>
                <w:rFonts w:ascii="Arial" w:hAnsi="Arial" w:cs="Arial"/>
                <w:color w:val="000000"/>
                <w:sz w:val="20"/>
                <w:szCs w:val="20"/>
                <w:u w:val="none"/>
                <w:lang w:val="tr-TR"/>
              </w:rPr>
              <w:t>Paul Harris </w:t>
            </w:r>
            <w:r w:rsidRPr="006B5F49">
              <w:rPr>
                <w:rFonts w:ascii="Arial" w:hAnsi="Arial" w:cs="Arial"/>
                <w:color w:val="000000"/>
                <w:sz w:val="20"/>
                <w:szCs w:val="20"/>
              </w:rPr>
              <w:fldChar w:fldCharType="end"/>
            </w:r>
            <w:r w:rsidRPr="006B5F49">
              <w:rPr>
                <w:rFonts w:ascii="Arial" w:hAnsi="Arial" w:cs="Arial"/>
                <w:color w:val="000000"/>
                <w:sz w:val="20"/>
                <w:szCs w:val="20"/>
                <w:lang w:val="tr-TR"/>
              </w:rPr>
              <w:t>, </w:t>
            </w:r>
            <w:r w:rsidRPr="006B5F49">
              <w:rPr>
                <w:rFonts w:ascii="Arial" w:hAnsi="Arial" w:cs="Arial"/>
                <w:color w:val="000000"/>
                <w:sz w:val="20"/>
                <w:szCs w:val="20"/>
                <w:lang w:val="tr-TR"/>
              </w:rPr>
              <w:fldChar w:fldCharType="begin"/>
            </w:r>
            <w:r w:rsidRPr="006B5F49">
              <w:rPr>
                <w:rFonts w:ascii="Arial" w:hAnsi="Arial" w:cs="Arial"/>
                <w:color w:val="000000"/>
                <w:sz w:val="20"/>
                <w:szCs w:val="20"/>
                <w:lang w:val="tr-TR"/>
              </w:rPr>
              <w:instrText xml:space="preserve"> HYPERLINK "https://www.literatur.com.tr/bengisu-bayrak" </w:instrText>
            </w:r>
            <w:r w:rsidRPr="006B5F49">
              <w:rPr>
                <w:rFonts w:ascii="Arial" w:hAnsi="Arial" w:cs="Arial"/>
                <w:color w:val="000000"/>
                <w:sz w:val="20"/>
                <w:szCs w:val="20"/>
                <w:lang w:val="tr-TR"/>
              </w:rPr>
              <w:fldChar w:fldCharType="separate"/>
            </w:r>
            <w:r w:rsidRPr="006B5F49">
              <w:rPr>
                <w:rStyle w:val="Kpr"/>
                <w:rFonts w:ascii="Arial" w:hAnsi="Arial" w:cs="Arial"/>
                <w:color w:val="000000"/>
                <w:sz w:val="20"/>
                <w:szCs w:val="20"/>
                <w:u w:val="none"/>
                <w:lang w:val="tr-TR"/>
              </w:rPr>
              <w:t>Bengisu Bayrak (Çevirmen)</w:t>
            </w:r>
            <w:r w:rsidRPr="006B5F49">
              <w:rPr>
                <w:rFonts w:ascii="Arial" w:hAnsi="Arial" w:cs="Arial"/>
                <w:color w:val="000000"/>
                <w:sz w:val="20"/>
                <w:szCs w:val="20"/>
              </w:rPr>
              <w:fldChar w:fldCharType="end"/>
            </w:r>
            <w:r w:rsidRPr="006B5F49">
              <w:rPr>
                <w:rFonts w:ascii="Arial" w:hAnsi="Arial" w:cs="Arial"/>
                <w:color w:val="000000"/>
                <w:sz w:val="20"/>
                <w:szCs w:val="20"/>
              </w:rPr>
              <w:t>, Literatür Yayıncılık, 2014.</w:t>
            </w:r>
          </w:p>
          <w:p w14:paraId="35F592CB" w14:textId="40F7555F" w:rsidR="00384EF4" w:rsidRPr="006B5F49" w:rsidRDefault="00384EF4" w:rsidP="00E2651B">
            <w:pPr>
              <w:numPr>
                <w:ilvl w:val="0"/>
                <w:numId w:val="13"/>
              </w:numPr>
              <w:spacing w:line="240" w:lineRule="auto"/>
              <w:rPr>
                <w:rFonts w:ascii="Arial" w:hAnsi="Arial" w:cs="Arial"/>
                <w:color w:val="000000"/>
                <w:sz w:val="20"/>
                <w:szCs w:val="20"/>
                <w:lang w:val="tr-TR"/>
              </w:rPr>
            </w:pPr>
            <w:r w:rsidRPr="006B5F49">
              <w:rPr>
                <w:rFonts w:ascii="Arial" w:hAnsi="Arial" w:cs="Arial"/>
                <w:sz w:val="20"/>
                <w:szCs w:val="20"/>
                <w:lang w:val="tr-TR"/>
              </w:rPr>
              <w:lastRenderedPageBreak/>
              <w:t>Tipografinin Temelleri</w:t>
            </w:r>
            <w:r w:rsidRPr="006B5F49">
              <w:rPr>
                <w:rFonts w:ascii="Arial" w:hAnsi="Arial" w:cs="Arial"/>
                <w:sz w:val="20"/>
                <w:szCs w:val="20"/>
              </w:rPr>
              <w:t xml:space="preserve">, </w:t>
            </w:r>
            <w:hyperlink r:id="rId9" w:history="1">
              <w:r w:rsidRPr="006B5F49">
                <w:rPr>
                  <w:rStyle w:val="Kpr"/>
                  <w:rFonts w:ascii="Arial" w:hAnsi="Arial" w:cs="Arial"/>
                  <w:color w:val="000000"/>
                  <w:sz w:val="20"/>
                  <w:szCs w:val="20"/>
                  <w:u w:val="none"/>
                  <w:lang w:val="tr-TR"/>
                </w:rPr>
                <w:t>Gavin Ambrose </w:t>
              </w:r>
            </w:hyperlink>
            <w:r w:rsidRPr="006B5F49">
              <w:rPr>
                <w:rFonts w:ascii="Arial" w:hAnsi="Arial" w:cs="Arial"/>
                <w:color w:val="000000"/>
                <w:sz w:val="20"/>
                <w:szCs w:val="20"/>
                <w:lang w:val="tr-TR"/>
              </w:rPr>
              <w:t>, </w:t>
            </w:r>
            <w:r w:rsidRPr="006B5F49">
              <w:rPr>
                <w:rFonts w:ascii="Arial" w:hAnsi="Arial" w:cs="Arial"/>
                <w:color w:val="000000"/>
                <w:sz w:val="20"/>
                <w:szCs w:val="20"/>
                <w:lang w:val="tr-TR"/>
              </w:rPr>
              <w:fldChar w:fldCharType="begin"/>
            </w:r>
            <w:r w:rsidRPr="006B5F49">
              <w:rPr>
                <w:rFonts w:ascii="Arial" w:hAnsi="Arial" w:cs="Arial"/>
                <w:color w:val="000000"/>
                <w:sz w:val="20"/>
                <w:szCs w:val="20"/>
                <w:lang w:val="tr-TR"/>
              </w:rPr>
              <w:instrText xml:space="preserve"> HYPERLINK "https://www.literatur.com.tr/paul-harris" </w:instrText>
            </w:r>
            <w:r w:rsidRPr="006B5F49">
              <w:rPr>
                <w:rFonts w:ascii="Arial" w:hAnsi="Arial" w:cs="Arial"/>
                <w:color w:val="000000"/>
                <w:sz w:val="20"/>
                <w:szCs w:val="20"/>
                <w:lang w:val="tr-TR"/>
              </w:rPr>
              <w:fldChar w:fldCharType="separate"/>
            </w:r>
            <w:r w:rsidRPr="006B5F49">
              <w:rPr>
                <w:rStyle w:val="Kpr"/>
                <w:rFonts w:ascii="Arial" w:hAnsi="Arial" w:cs="Arial"/>
                <w:color w:val="000000"/>
                <w:sz w:val="20"/>
                <w:szCs w:val="20"/>
                <w:u w:val="none"/>
                <w:lang w:val="tr-TR"/>
              </w:rPr>
              <w:t>Paul Harris </w:t>
            </w:r>
            <w:r w:rsidRPr="006B5F49">
              <w:rPr>
                <w:rFonts w:ascii="Arial" w:hAnsi="Arial" w:cs="Arial"/>
                <w:color w:val="000000"/>
                <w:sz w:val="20"/>
                <w:szCs w:val="20"/>
              </w:rPr>
              <w:fldChar w:fldCharType="end"/>
            </w:r>
            <w:r w:rsidRPr="006B5F49">
              <w:rPr>
                <w:rFonts w:ascii="Arial" w:hAnsi="Arial" w:cs="Arial"/>
                <w:color w:val="000000"/>
                <w:sz w:val="20"/>
                <w:szCs w:val="20"/>
              </w:rPr>
              <w:t>,Literatür Yayıncılık, 2012.</w:t>
            </w:r>
          </w:p>
        </w:tc>
        <w:tc>
          <w:tcPr>
            <w:tcW w:w="3484" w:type="dxa"/>
          </w:tcPr>
          <w:p w14:paraId="290D3E47" w14:textId="12057240" w:rsidR="00384EF4" w:rsidRPr="002C1898" w:rsidRDefault="00384EF4" w:rsidP="00384EF4">
            <w:r>
              <w:lastRenderedPageBreak/>
              <w:t>Kavramsal Tipografi alanında yazılmış kitaplar, yayınlar ve internet kaynakları bu ders kapsamında kaynak olarak kullanılabilir.</w:t>
            </w:r>
          </w:p>
        </w:tc>
      </w:tr>
      <w:tr w:rsidR="00384EF4" w:rsidRPr="002C1898" w14:paraId="07841A88" w14:textId="77777777" w:rsidTr="0034075A">
        <w:tc>
          <w:tcPr>
            <w:tcW w:w="693" w:type="dxa"/>
            <w:vMerge/>
            <w:shd w:val="clear" w:color="auto" w:fill="C1E4F5" w:themeFill="accent1" w:themeFillTint="33"/>
          </w:tcPr>
          <w:p w14:paraId="5696EA9E" w14:textId="77777777" w:rsidR="00384EF4" w:rsidRDefault="00384EF4" w:rsidP="00384EF4">
            <w:pPr>
              <w:jc w:val="center"/>
              <w:rPr>
                <w:b/>
              </w:rPr>
            </w:pPr>
          </w:p>
        </w:tc>
        <w:tc>
          <w:tcPr>
            <w:tcW w:w="5288" w:type="dxa"/>
          </w:tcPr>
          <w:p w14:paraId="27758790" w14:textId="77777777" w:rsidR="00384EF4" w:rsidRDefault="00384EF4" w:rsidP="00384EF4">
            <w:pPr>
              <w:jc w:val="center"/>
            </w:pPr>
          </w:p>
          <w:p w14:paraId="76B3A435" w14:textId="443B0682" w:rsidR="00384EF4" w:rsidRPr="002C1898" w:rsidRDefault="00384EF4" w:rsidP="00384EF4">
            <w:r>
              <w:t>SÜRDÜRÜLEBİLİR GRAFİK TASARIM (G</w:t>
            </w:r>
            <w:r>
              <w:t>üz</w:t>
            </w:r>
            <w:r>
              <w:t xml:space="preserve"> YY)</w:t>
            </w:r>
          </w:p>
        </w:tc>
        <w:tc>
          <w:tcPr>
            <w:tcW w:w="4529" w:type="dxa"/>
          </w:tcPr>
          <w:p w14:paraId="792446F5" w14:textId="77777777" w:rsidR="00384EF4" w:rsidRPr="00A57FB6" w:rsidRDefault="00384EF4" w:rsidP="00384EF4">
            <w:pPr>
              <w:numPr>
                <w:ilvl w:val="0"/>
                <w:numId w:val="15"/>
              </w:numPr>
              <w:spacing w:line="240" w:lineRule="auto"/>
            </w:pPr>
            <w:r w:rsidRPr="00A57FB6">
              <w:t xml:space="preserve">Sürdürülebilir Yaşam Rehberi, </w:t>
            </w:r>
            <w:hyperlink r:id="rId10" w:history="1">
              <w:r w:rsidRPr="00A57FB6">
                <w:rPr>
                  <w:rStyle w:val="Kpr"/>
                </w:rPr>
                <w:t xml:space="preserve">Emine </w:t>
              </w:r>
              <w:proofErr w:type="spellStart"/>
              <w:r w:rsidRPr="00A57FB6">
                <w:rPr>
                  <w:rStyle w:val="Kpr"/>
                </w:rPr>
                <w:t>Aksoydan</w:t>
              </w:r>
              <w:proofErr w:type="spellEnd"/>
            </w:hyperlink>
            <w:r w:rsidRPr="00A57FB6">
              <w:t>, </w:t>
            </w:r>
            <w:hyperlink r:id="rId11" w:history="1">
              <w:r w:rsidRPr="00A57FB6">
                <w:rPr>
                  <w:rStyle w:val="Kpr"/>
                </w:rPr>
                <w:t>Öykü Yaman</w:t>
              </w:r>
            </w:hyperlink>
            <w:r w:rsidRPr="00A57FB6">
              <w:t xml:space="preserve">, </w:t>
            </w:r>
            <w:hyperlink r:id="rId12" w:tooltip="Yeni İnsan Yayınevi" w:history="1">
              <w:r w:rsidRPr="00A57FB6">
                <w:rPr>
                  <w:rStyle w:val="Kpr"/>
                </w:rPr>
                <w:t>Yeni İnsan Yayınevi</w:t>
              </w:r>
            </w:hyperlink>
            <w:r w:rsidRPr="00A57FB6">
              <w:t>, 2020.</w:t>
            </w:r>
          </w:p>
          <w:p w14:paraId="7FC319F7" w14:textId="77777777" w:rsidR="00384EF4" w:rsidRPr="00A57FB6" w:rsidRDefault="00384EF4" w:rsidP="00384EF4">
            <w:pPr>
              <w:numPr>
                <w:ilvl w:val="0"/>
                <w:numId w:val="15"/>
              </w:numPr>
              <w:spacing w:line="240" w:lineRule="auto"/>
            </w:pPr>
            <w:proofErr w:type="spellStart"/>
            <w:r w:rsidRPr="00A57FB6">
              <w:t>Green</w:t>
            </w:r>
            <w:proofErr w:type="spellEnd"/>
            <w:r w:rsidRPr="00A57FB6">
              <w:t xml:space="preserve"> </w:t>
            </w:r>
            <w:proofErr w:type="spellStart"/>
            <w:r w:rsidRPr="00A57FB6">
              <w:t>Graphic</w:t>
            </w:r>
            <w:proofErr w:type="spellEnd"/>
            <w:r w:rsidRPr="00A57FB6">
              <w:t xml:space="preserve"> Design, </w:t>
            </w:r>
            <w:hyperlink r:id="rId13" w:history="1">
              <w:proofErr w:type="spellStart"/>
              <w:r w:rsidRPr="00A57FB6">
                <w:rPr>
                  <w:rStyle w:val="Kpr"/>
                </w:rPr>
                <w:t>Celery</w:t>
              </w:r>
              <w:proofErr w:type="spellEnd"/>
              <w:r w:rsidRPr="00A57FB6">
                <w:rPr>
                  <w:rStyle w:val="Kpr"/>
                </w:rPr>
                <w:t xml:space="preserve"> Design </w:t>
              </w:r>
              <w:proofErr w:type="spellStart"/>
              <w:r w:rsidRPr="00A57FB6">
                <w:rPr>
                  <w:rStyle w:val="Kpr"/>
                </w:rPr>
                <w:t>Collaborative</w:t>
              </w:r>
              <w:proofErr w:type="spellEnd"/>
            </w:hyperlink>
            <w:r w:rsidRPr="00A57FB6">
              <w:t>, </w:t>
            </w:r>
            <w:proofErr w:type="spellStart"/>
            <w:r w:rsidRPr="00A57FB6">
              <w:fldChar w:fldCharType="begin"/>
            </w:r>
            <w:r w:rsidRPr="00A57FB6">
              <w:instrText xml:space="preserve"> HYPERLINK "https://www.google.com.tr/search?hl=tr&amp;gbpv=1&amp;dq=inauthor:%22Brian+Dougherty%22&amp;printsec=frontcover&amp;q=inauthor:%22Brian+Dougherty%22&amp;tbm=bks&amp;sa=X&amp;ved=2ahUKEwj4yIe_05-KAxWIxQIHHT42CfgQmxMoAXoECCMQAw&amp;sxsrf=ADLYWIJHFNg4mJ2o1UFkwc0Yd5cGL0rqfA:1733917889843" </w:instrText>
            </w:r>
            <w:r w:rsidRPr="00A57FB6">
              <w:fldChar w:fldCharType="separate"/>
            </w:r>
            <w:r w:rsidRPr="00A57FB6">
              <w:rPr>
                <w:rStyle w:val="Kpr"/>
              </w:rPr>
              <w:t>Brian</w:t>
            </w:r>
            <w:proofErr w:type="spellEnd"/>
            <w:r w:rsidRPr="00A57FB6">
              <w:rPr>
                <w:rStyle w:val="Kpr"/>
              </w:rPr>
              <w:t xml:space="preserve"> </w:t>
            </w:r>
            <w:proofErr w:type="spellStart"/>
            <w:r w:rsidRPr="00A57FB6">
              <w:rPr>
                <w:rStyle w:val="Kpr"/>
              </w:rPr>
              <w:t>Dougherty</w:t>
            </w:r>
            <w:proofErr w:type="spellEnd"/>
            <w:r w:rsidRPr="00A57FB6">
              <w:fldChar w:fldCharType="end"/>
            </w:r>
            <w:r w:rsidRPr="00A57FB6">
              <w:t xml:space="preserve">, </w:t>
            </w:r>
            <w:hyperlink r:id="rId14" w:history="1">
              <w:proofErr w:type="spellStart"/>
              <w:r w:rsidRPr="00A57FB6">
                <w:rPr>
                  <w:rStyle w:val="Kpr"/>
                </w:rPr>
                <w:t>Allworth</w:t>
              </w:r>
              <w:proofErr w:type="spellEnd"/>
              <w:r w:rsidRPr="00A57FB6">
                <w:rPr>
                  <w:rStyle w:val="Kpr"/>
                </w:rPr>
                <w:t xml:space="preserve"> </w:t>
              </w:r>
              <w:proofErr w:type="spellStart"/>
              <w:r w:rsidRPr="00A57FB6">
                <w:rPr>
                  <w:rStyle w:val="Kpr"/>
                </w:rPr>
                <w:t>Press</w:t>
              </w:r>
              <w:proofErr w:type="spellEnd"/>
            </w:hyperlink>
            <w:r w:rsidRPr="00A57FB6">
              <w:t>, 2010.</w:t>
            </w:r>
          </w:p>
          <w:p w14:paraId="7AC80765" w14:textId="77777777" w:rsidR="00384EF4" w:rsidRPr="00A57FB6" w:rsidRDefault="00384EF4" w:rsidP="00384EF4">
            <w:pPr>
              <w:numPr>
                <w:ilvl w:val="0"/>
                <w:numId w:val="15"/>
              </w:numPr>
              <w:spacing w:line="240" w:lineRule="auto"/>
            </w:pPr>
            <w:proofErr w:type="spellStart"/>
            <w:r w:rsidRPr="00A57FB6">
              <w:t>Sustainable</w:t>
            </w:r>
            <w:proofErr w:type="spellEnd"/>
            <w:r w:rsidRPr="00A57FB6">
              <w:t xml:space="preserve"> </w:t>
            </w:r>
            <w:proofErr w:type="spellStart"/>
            <w:r w:rsidRPr="00A57FB6">
              <w:t>Graphic</w:t>
            </w:r>
            <w:proofErr w:type="spellEnd"/>
            <w:r w:rsidRPr="00A57FB6">
              <w:t xml:space="preserve"> Design: Tools, </w:t>
            </w:r>
            <w:proofErr w:type="spellStart"/>
            <w:r w:rsidRPr="00A57FB6">
              <w:t>Systems</w:t>
            </w:r>
            <w:proofErr w:type="spellEnd"/>
            <w:r w:rsidRPr="00A57FB6">
              <w:t xml:space="preserve"> </w:t>
            </w:r>
            <w:proofErr w:type="spellStart"/>
            <w:r w:rsidRPr="00A57FB6">
              <w:t>and</w:t>
            </w:r>
            <w:proofErr w:type="spellEnd"/>
            <w:r w:rsidRPr="00A57FB6">
              <w:t xml:space="preserve"> </w:t>
            </w:r>
            <w:proofErr w:type="spellStart"/>
            <w:r w:rsidRPr="00A57FB6">
              <w:t>Strategies</w:t>
            </w:r>
            <w:proofErr w:type="spellEnd"/>
            <w:r w:rsidRPr="00A57FB6">
              <w:t xml:space="preserve"> </w:t>
            </w:r>
            <w:proofErr w:type="spellStart"/>
            <w:r w:rsidRPr="00A57FB6">
              <w:t>for</w:t>
            </w:r>
            <w:proofErr w:type="spellEnd"/>
            <w:r w:rsidRPr="00A57FB6">
              <w:t xml:space="preserve"> </w:t>
            </w:r>
            <w:proofErr w:type="spellStart"/>
            <w:r w:rsidRPr="00A57FB6">
              <w:t>Innovative</w:t>
            </w:r>
            <w:proofErr w:type="spellEnd"/>
            <w:r w:rsidRPr="00A57FB6">
              <w:t xml:space="preserve"> </w:t>
            </w:r>
            <w:proofErr w:type="spellStart"/>
            <w:r w:rsidRPr="00A57FB6">
              <w:t>Print</w:t>
            </w:r>
            <w:proofErr w:type="spellEnd"/>
            <w:r w:rsidRPr="00A57FB6">
              <w:t xml:space="preserve"> Design, </w:t>
            </w:r>
            <w:hyperlink r:id="rId15" w:history="1">
              <w:r w:rsidRPr="00A57FB6">
                <w:rPr>
                  <w:rStyle w:val="Kpr"/>
                </w:rPr>
                <w:t xml:space="preserve">Wendy </w:t>
              </w:r>
              <w:proofErr w:type="spellStart"/>
              <w:r w:rsidRPr="00A57FB6">
                <w:rPr>
                  <w:rStyle w:val="Kpr"/>
                </w:rPr>
                <w:t>Jedlicka</w:t>
              </w:r>
              <w:proofErr w:type="spellEnd"/>
            </w:hyperlink>
            <w:r w:rsidRPr="00A57FB6">
              <w:t xml:space="preserve">, </w:t>
            </w:r>
            <w:proofErr w:type="spellStart"/>
            <w:r w:rsidRPr="00A57FB6">
              <w:t>Wiley</w:t>
            </w:r>
            <w:proofErr w:type="spellEnd"/>
            <w:r w:rsidRPr="00A57FB6">
              <w:t>, 2010.</w:t>
            </w:r>
          </w:p>
          <w:p w14:paraId="66D0B8D5" w14:textId="77777777" w:rsidR="00384EF4" w:rsidRPr="00A57FB6" w:rsidRDefault="00384EF4" w:rsidP="00384EF4">
            <w:pPr>
              <w:numPr>
                <w:ilvl w:val="0"/>
                <w:numId w:val="15"/>
              </w:numPr>
              <w:spacing w:line="240" w:lineRule="auto"/>
            </w:pPr>
            <w:proofErr w:type="spellStart"/>
            <w:r w:rsidRPr="00A57FB6">
              <w:t>Sustainable</w:t>
            </w:r>
            <w:proofErr w:type="spellEnd"/>
            <w:r w:rsidRPr="00A57FB6">
              <w:t xml:space="preserve"> </w:t>
            </w:r>
            <w:proofErr w:type="spellStart"/>
            <w:r w:rsidRPr="00A57FB6">
              <w:t>Graphic</w:t>
            </w:r>
            <w:proofErr w:type="spellEnd"/>
            <w:r w:rsidRPr="00A57FB6">
              <w:t xml:space="preserve"> Design: </w:t>
            </w:r>
            <w:proofErr w:type="spellStart"/>
            <w:r w:rsidRPr="00A57FB6">
              <w:t>Principles</w:t>
            </w:r>
            <w:proofErr w:type="spellEnd"/>
            <w:r w:rsidRPr="00A57FB6">
              <w:t xml:space="preserve"> </w:t>
            </w:r>
            <w:proofErr w:type="spellStart"/>
            <w:r w:rsidRPr="00A57FB6">
              <w:t>and</w:t>
            </w:r>
            <w:proofErr w:type="spellEnd"/>
            <w:r w:rsidRPr="00A57FB6">
              <w:t xml:space="preserve"> </w:t>
            </w:r>
            <w:proofErr w:type="spellStart"/>
            <w:r w:rsidRPr="00A57FB6">
              <w:t>Practices</w:t>
            </w:r>
            <w:proofErr w:type="spellEnd"/>
            <w:r w:rsidRPr="00A57FB6">
              <w:t xml:space="preserve">, </w:t>
            </w:r>
            <w:hyperlink r:id="rId16" w:history="1">
              <w:r w:rsidRPr="00A57FB6">
                <w:rPr>
                  <w:rStyle w:val="Kpr"/>
                </w:rPr>
                <w:t xml:space="preserve">Peter </w:t>
              </w:r>
              <w:proofErr w:type="spellStart"/>
              <w:r w:rsidRPr="00A57FB6">
                <w:rPr>
                  <w:rStyle w:val="Kpr"/>
                </w:rPr>
                <w:t>Claver</w:t>
              </w:r>
              <w:proofErr w:type="spellEnd"/>
              <w:r w:rsidRPr="00A57FB6">
                <w:rPr>
                  <w:rStyle w:val="Kpr"/>
                </w:rPr>
                <w:t xml:space="preserve"> </w:t>
              </w:r>
              <w:proofErr w:type="spellStart"/>
              <w:r w:rsidRPr="00A57FB6">
                <w:rPr>
                  <w:rStyle w:val="Kpr"/>
                </w:rPr>
                <w:t>Fine</w:t>
              </w:r>
              <w:proofErr w:type="spellEnd"/>
            </w:hyperlink>
            <w:r w:rsidRPr="00A57FB6">
              <w:t xml:space="preserve"> Publisher </w:t>
            </w:r>
            <w:proofErr w:type="spellStart"/>
            <w:r w:rsidRPr="00A57FB6">
              <w:t>Bloomsbury</w:t>
            </w:r>
            <w:proofErr w:type="spellEnd"/>
            <w:r w:rsidRPr="00A57FB6">
              <w:t xml:space="preserve"> USA </w:t>
            </w:r>
            <w:proofErr w:type="spellStart"/>
            <w:r w:rsidRPr="00A57FB6">
              <w:t>Academic</w:t>
            </w:r>
            <w:proofErr w:type="spellEnd"/>
            <w:r w:rsidRPr="00A57FB6">
              <w:t>, 2016.</w:t>
            </w:r>
          </w:p>
          <w:p w14:paraId="704FA90E" w14:textId="77777777" w:rsidR="00384EF4" w:rsidRPr="00A57FB6" w:rsidRDefault="00384EF4" w:rsidP="00384EF4">
            <w:pPr>
              <w:numPr>
                <w:ilvl w:val="0"/>
                <w:numId w:val="15"/>
              </w:numPr>
              <w:spacing w:line="240" w:lineRule="auto"/>
            </w:pPr>
            <w:r w:rsidRPr="00A57FB6">
              <w:t xml:space="preserve">Design </w:t>
            </w:r>
            <w:proofErr w:type="spellStart"/>
            <w:r w:rsidRPr="00A57FB6">
              <w:t>for</w:t>
            </w:r>
            <w:proofErr w:type="spellEnd"/>
            <w:r w:rsidRPr="00A57FB6">
              <w:t xml:space="preserve"> </w:t>
            </w:r>
            <w:proofErr w:type="spellStart"/>
            <w:r w:rsidRPr="00A57FB6">
              <w:t>Change</w:t>
            </w:r>
            <w:proofErr w:type="spellEnd"/>
            <w:r w:rsidRPr="00A57FB6">
              <w:t xml:space="preserve">: A Guide </w:t>
            </w:r>
            <w:proofErr w:type="spellStart"/>
            <w:r w:rsidRPr="00A57FB6">
              <w:t>to</w:t>
            </w:r>
            <w:proofErr w:type="spellEnd"/>
            <w:r w:rsidRPr="00A57FB6">
              <w:t xml:space="preserve"> </w:t>
            </w:r>
            <w:proofErr w:type="spellStart"/>
            <w:r w:rsidRPr="00A57FB6">
              <w:t>Sustainable</w:t>
            </w:r>
            <w:proofErr w:type="spellEnd"/>
            <w:r w:rsidRPr="00A57FB6">
              <w:t xml:space="preserve"> </w:t>
            </w:r>
            <w:proofErr w:type="spellStart"/>
            <w:r w:rsidRPr="00A57FB6">
              <w:t>Graphic</w:t>
            </w:r>
            <w:proofErr w:type="spellEnd"/>
            <w:r w:rsidRPr="00A57FB6">
              <w:t xml:space="preserve"> Design, </w:t>
            </w:r>
            <w:hyperlink r:id="rId17" w:history="1">
              <w:r w:rsidRPr="00A57FB6">
                <w:rPr>
                  <w:rStyle w:val="Kpr"/>
                </w:rPr>
                <w:t xml:space="preserve">Angela </w:t>
              </w:r>
              <w:proofErr w:type="spellStart"/>
              <w:r w:rsidRPr="00A57FB6">
                <w:rPr>
                  <w:rStyle w:val="Kpr"/>
                </w:rPr>
                <w:t>Ferraro-Fanning</w:t>
              </w:r>
              <w:proofErr w:type="spellEnd"/>
            </w:hyperlink>
            <w:r w:rsidRPr="00A57FB6">
              <w:t xml:space="preserve">, </w:t>
            </w:r>
            <w:proofErr w:type="spellStart"/>
            <w:r w:rsidRPr="00A57FB6">
              <w:t>Kindle</w:t>
            </w:r>
            <w:proofErr w:type="spellEnd"/>
            <w:r w:rsidRPr="00A57FB6">
              <w:t xml:space="preserve"> Edition, 2013. </w:t>
            </w:r>
          </w:p>
          <w:p w14:paraId="3B156A95" w14:textId="77777777" w:rsidR="00384EF4" w:rsidRPr="00A57FB6" w:rsidRDefault="00384EF4" w:rsidP="00384EF4">
            <w:pPr>
              <w:numPr>
                <w:ilvl w:val="0"/>
                <w:numId w:val="15"/>
              </w:numPr>
              <w:spacing w:line="240" w:lineRule="auto"/>
            </w:pPr>
            <w:r w:rsidRPr="00A57FB6">
              <w:t xml:space="preserve">Design </w:t>
            </w:r>
            <w:proofErr w:type="spellStart"/>
            <w:r w:rsidRPr="00A57FB6">
              <w:t>for</w:t>
            </w:r>
            <w:proofErr w:type="spellEnd"/>
            <w:r w:rsidRPr="00A57FB6">
              <w:t xml:space="preserve"> </w:t>
            </w:r>
            <w:proofErr w:type="spellStart"/>
            <w:r w:rsidRPr="00A57FB6">
              <w:t>the</w:t>
            </w:r>
            <w:proofErr w:type="spellEnd"/>
            <w:r w:rsidRPr="00A57FB6">
              <w:t xml:space="preserve"> Real World: Human </w:t>
            </w:r>
            <w:proofErr w:type="spellStart"/>
            <w:r w:rsidRPr="00A57FB6">
              <w:t>Ecology</w:t>
            </w:r>
            <w:proofErr w:type="spellEnd"/>
            <w:r w:rsidRPr="00A57FB6">
              <w:t xml:space="preserve"> </w:t>
            </w:r>
            <w:proofErr w:type="spellStart"/>
            <w:r w:rsidRPr="00A57FB6">
              <w:t>and</w:t>
            </w:r>
            <w:proofErr w:type="spellEnd"/>
            <w:r w:rsidRPr="00A57FB6">
              <w:t xml:space="preserve"> </w:t>
            </w:r>
            <w:proofErr w:type="spellStart"/>
            <w:r w:rsidRPr="00A57FB6">
              <w:t>Social</w:t>
            </w:r>
            <w:proofErr w:type="spellEnd"/>
            <w:r w:rsidRPr="00A57FB6">
              <w:t xml:space="preserve"> </w:t>
            </w:r>
            <w:proofErr w:type="spellStart"/>
            <w:r w:rsidRPr="00A57FB6">
              <w:lastRenderedPageBreak/>
              <w:t>Change</w:t>
            </w:r>
            <w:proofErr w:type="spellEnd"/>
            <w:r w:rsidRPr="00A57FB6">
              <w:t xml:space="preserve">, </w:t>
            </w:r>
            <w:hyperlink r:id="rId18" w:history="1">
              <w:r w:rsidRPr="00A57FB6">
                <w:rPr>
                  <w:rStyle w:val="Kpr"/>
                </w:rPr>
                <w:t xml:space="preserve">Victor </w:t>
              </w:r>
              <w:proofErr w:type="spellStart"/>
              <w:r w:rsidRPr="00A57FB6">
                <w:rPr>
                  <w:rStyle w:val="Kpr"/>
                </w:rPr>
                <w:t>Papanek</w:t>
              </w:r>
              <w:proofErr w:type="spellEnd"/>
            </w:hyperlink>
            <w:r w:rsidRPr="00A57FB6">
              <w:t xml:space="preserve">, Chicago </w:t>
            </w:r>
            <w:proofErr w:type="spellStart"/>
            <w:r w:rsidRPr="00A57FB6">
              <w:t>Review</w:t>
            </w:r>
            <w:proofErr w:type="spellEnd"/>
            <w:r w:rsidRPr="00A57FB6">
              <w:t xml:space="preserve"> </w:t>
            </w:r>
            <w:proofErr w:type="spellStart"/>
            <w:r w:rsidRPr="00A57FB6">
              <w:t>Press</w:t>
            </w:r>
            <w:proofErr w:type="spellEnd"/>
            <w:r w:rsidRPr="00A57FB6">
              <w:t xml:space="preserve">, 2005. </w:t>
            </w:r>
          </w:p>
          <w:p w14:paraId="64AF8C46" w14:textId="77777777" w:rsidR="00384EF4" w:rsidRPr="002C1898" w:rsidRDefault="00384EF4" w:rsidP="00384EF4">
            <w:pPr>
              <w:jc w:val="center"/>
            </w:pPr>
          </w:p>
        </w:tc>
        <w:tc>
          <w:tcPr>
            <w:tcW w:w="3484" w:type="dxa"/>
          </w:tcPr>
          <w:p w14:paraId="3DA53F8F" w14:textId="3FA6B091" w:rsidR="00384EF4" w:rsidRPr="002C1898" w:rsidRDefault="00384EF4" w:rsidP="00B703B7">
            <w:r>
              <w:lastRenderedPageBreak/>
              <w:t>Sürdürülebilir Grafik Tasarım alanında yazılmış kitaplar, yayınlar ve internet kaynakları bu ders kapsamında kaynak olarak kullanılabilir.</w:t>
            </w:r>
          </w:p>
        </w:tc>
      </w:tr>
      <w:tr w:rsidR="00384EF4" w:rsidRPr="002C1898" w14:paraId="0ABC4128" w14:textId="77777777" w:rsidTr="0034075A">
        <w:tc>
          <w:tcPr>
            <w:tcW w:w="693" w:type="dxa"/>
            <w:vMerge/>
            <w:shd w:val="clear" w:color="auto" w:fill="C1E4F5" w:themeFill="accent1" w:themeFillTint="33"/>
          </w:tcPr>
          <w:p w14:paraId="62C13350" w14:textId="77777777" w:rsidR="00384EF4" w:rsidRDefault="00384EF4" w:rsidP="00384EF4">
            <w:pPr>
              <w:jc w:val="center"/>
              <w:rPr>
                <w:b/>
              </w:rPr>
            </w:pPr>
          </w:p>
        </w:tc>
        <w:tc>
          <w:tcPr>
            <w:tcW w:w="5288" w:type="dxa"/>
          </w:tcPr>
          <w:p w14:paraId="2188BC81" w14:textId="77777777" w:rsidR="00384EF4" w:rsidRDefault="00384EF4" w:rsidP="00384EF4"/>
          <w:p w14:paraId="28DA7475" w14:textId="4BD7669F" w:rsidR="00384EF4" w:rsidRPr="002C1898" w:rsidRDefault="00384EF4" w:rsidP="00384EF4">
            <w:r>
              <w:t>ÇOK DİSİPLİNLİ GRAFİK TASARIM (B</w:t>
            </w:r>
            <w:r>
              <w:t>ahar</w:t>
            </w:r>
            <w:r>
              <w:t xml:space="preserve"> YY)</w:t>
            </w:r>
          </w:p>
        </w:tc>
        <w:tc>
          <w:tcPr>
            <w:tcW w:w="4529" w:type="dxa"/>
          </w:tcPr>
          <w:p w14:paraId="73DA1DB7" w14:textId="77777777" w:rsidR="00384EF4" w:rsidRPr="00ED4E2E" w:rsidRDefault="00384EF4" w:rsidP="00384EF4">
            <w:pPr>
              <w:numPr>
                <w:ilvl w:val="0"/>
                <w:numId w:val="15"/>
              </w:numPr>
              <w:spacing w:line="240" w:lineRule="auto"/>
              <w:rPr>
                <w:rFonts w:ascii="Arial" w:hAnsi="Arial" w:cs="Arial"/>
                <w:sz w:val="20"/>
                <w:szCs w:val="20"/>
              </w:rPr>
            </w:pPr>
            <w:proofErr w:type="spellStart"/>
            <w:r w:rsidRPr="00ED4E2E">
              <w:rPr>
                <w:rFonts w:ascii="Arial" w:hAnsi="Arial" w:cs="Arial"/>
                <w:sz w:val="20"/>
                <w:szCs w:val="20"/>
              </w:rPr>
              <w:t>Multidisciplinary</w:t>
            </w:r>
            <w:proofErr w:type="spellEnd"/>
            <w:r w:rsidRPr="00ED4E2E">
              <w:rPr>
                <w:rFonts w:ascii="Arial" w:hAnsi="Arial" w:cs="Arial"/>
                <w:sz w:val="20"/>
                <w:szCs w:val="20"/>
              </w:rPr>
              <w:t xml:space="preserve"> </w:t>
            </w:r>
            <w:proofErr w:type="spellStart"/>
            <w:r w:rsidRPr="00ED4E2E">
              <w:rPr>
                <w:rFonts w:ascii="Arial" w:hAnsi="Arial" w:cs="Arial"/>
                <w:sz w:val="20"/>
                <w:szCs w:val="20"/>
              </w:rPr>
              <w:t>Approaches</w:t>
            </w:r>
            <w:proofErr w:type="spellEnd"/>
            <w:r w:rsidRPr="00ED4E2E">
              <w:rPr>
                <w:rFonts w:ascii="Arial" w:hAnsi="Arial" w:cs="Arial"/>
                <w:sz w:val="20"/>
                <w:szCs w:val="20"/>
              </w:rPr>
              <w:t xml:space="preserve"> </w:t>
            </w:r>
            <w:proofErr w:type="spellStart"/>
            <w:r w:rsidRPr="00ED4E2E">
              <w:rPr>
                <w:rFonts w:ascii="Arial" w:hAnsi="Arial" w:cs="Arial"/>
                <w:sz w:val="20"/>
                <w:szCs w:val="20"/>
              </w:rPr>
              <w:t>to</w:t>
            </w:r>
            <w:proofErr w:type="spellEnd"/>
            <w:r w:rsidRPr="00ED4E2E">
              <w:rPr>
                <w:rFonts w:ascii="Arial" w:hAnsi="Arial" w:cs="Arial"/>
                <w:sz w:val="20"/>
                <w:szCs w:val="20"/>
              </w:rPr>
              <w:t xml:space="preserve"> Art Learning </w:t>
            </w:r>
            <w:proofErr w:type="spellStart"/>
            <w:r w:rsidRPr="00ED4E2E">
              <w:rPr>
                <w:rFonts w:ascii="Arial" w:hAnsi="Arial" w:cs="Arial"/>
                <w:sz w:val="20"/>
                <w:szCs w:val="20"/>
              </w:rPr>
              <w:t>and</w:t>
            </w:r>
            <w:proofErr w:type="spellEnd"/>
            <w:r w:rsidRPr="00ED4E2E">
              <w:rPr>
                <w:rFonts w:ascii="Arial" w:hAnsi="Arial" w:cs="Arial"/>
                <w:sz w:val="20"/>
                <w:szCs w:val="20"/>
              </w:rPr>
              <w:t xml:space="preserve"> </w:t>
            </w:r>
            <w:proofErr w:type="spellStart"/>
            <w:r w:rsidRPr="00ED4E2E">
              <w:rPr>
                <w:rFonts w:ascii="Arial" w:hAnsi="Arial" w:cs="Arial"/>
                <w:sz w:val="20"/>
                <w:szCs w:val="20"/>
              </w:rPr>
              <w:t>Creativity</w:t>
            </w:r>
            <w:proofErr w:type="spellEnd"/>
            <w:r w:rsidRPr="00ED4E2E">
              <w:rPr>
                <w:rFonts w:ascii="Arial" w:hAnsi="Arial" w:cs="Arial"/>
                <w:sz w:val="20"/>
                <w:szCs w:val="20"/>
              </w:rPr>
              <w:t xml:space="preserve">, Karen </w:t>
            </w:r>
            <w:proofErr w:type="spellStart"/>
            <w:r w:rsidRPr="00ED4E2E">
              <w:rPr>
                <w:rFonts w:ascii="Arial" w:hAnsi="Arial" w:cs="Arial"/>
                <w:sz w:val="20"/>
                <w:szCs w:val="20"/>
              </w:rPr>
              <w:t>Knutson</w:t>
            </w:r>
            <w:proofErr w:type="spellEnd"/>
            <w:r w:rsidRPr="00ED4E2E">
              <w:rPr>
                <w:rFonts w:ascii="Arial" w:hAnsi="Arial" w:cs="Arial"/>
                <w:sz w:val="20"/>
                <w:szCs w:val="20"/>
              </w:rPr>
              <w:t xml:space="preserve">, Kevin </w:t>
            </w:r>
            <w:proofErr w:type="spellStart"/>
            <w:r w:rsidRPr="00ED4E2E">
              <w:rPr>
                <w:rFonts w:ascii="Arial" w:hAnsi="Arial" w:cs="Arial"/>
                <w:sz w:val="20"/>
                <w:szCs w:val="20"/>
              </w:rPr>
              <w:t>Crowley</w:t>
            </w:r>
            <w:proofErr w:type="spellEnd"/>
            <w:r w:rsidRPr="00ED4E2E">
              <w:rPr>
                <w:rFonts w:ascii="Arial" w:hAnsi="Arial" w:cs="Arial"/>
                <w:sz w:val="20"/>
                <w:szCs w:val="20"/>
              </w:rPr>
              <w:t xml:space="preserve">, </w:t>
            </w:r>
            <w:proofErr w:type="spellStart"/>
            <w:r w:rsidRPr="00ED4E2E">
              <w:rPr>
                <w:rFonts w:ascii="Arial" w:hAnsi="Arial" w:cs="Arial"/>
                <w:sz w:val="20"/>
                <w:szCs w:val="20"/>
              </w:rPr>
              <w:t>Takeshi</w:t>
            </w:r>
            <w:proofErr w:type="spellEnd"/>
            <w:r w:rsidRPr="00ED4E2E">
              <w:rPr>
                <w:rFonts w:ascii="Arial" w:hAnsi="Arial" w:cs="Arial"/>
                <w:sz w:val="20"/>
                <w:szCs w:val="20"/>
              </w:rPr>
              <w:t xml:space="preserve"> </w:t>
            </w:r>
            <w:proofErr w:type="spellStart"/>
            <w:r w:rsidRPr="00ED4E2E">
              <w:rPr>
                <w:rFonts w:ascii="Arial" w:hAnsi="Arial" w:cs="Arial"/>
                <w:sz w:val="20"/>
                <w:szCs w:val="20"/>
              </w:rPr>
              <w:t>Okada</w:t>
            </w:r>
            <w:proofErr w:type="spellEnd"/>
            <w:r w:rsidRPr="00ED4E2E">
              <w:rPr>
                <w:rFonts w:ascii="Arial" w:hAnsi="Arial" w:cs="Arial"/>
                <w:sz w:val="20"/>
                <w:szCs w:val="20"/>
              </w:rPr>
              <w:t>, Taylor &amp; Francis, 2020.</w:t>
            </w:r>
          </w:p>
          <w:p w14:paraId="11B2ED25" w14:textId="77777777" w:rsidR="00384EF4" w:rsidRPr="00ED4E2E" w:rsidRDefault="00384EF4" w:rsidP="00384EF4">
            <w:pPr>
              <w:numPr>
                <w:ilvl w:val="0"/>
                <w:numId w:val="15"/>
              </w:numPr>
              <w:spacing w:line="240" w:lineRule="auto"/>
              <w:rPr>
                <w:rFonts w:ascii="Arial" w:hAnsi="Arial" w:cs="Arial"/>
                <w:sz w:val="20"/>
                <w:szCs w:val="20"/>
              </w:rPr>
            </w:pPr>
            <w:proofErr w:type="spellStart"/>
            <w:r w:rsidRPr="00ED4E2E">
              <w:rPr>
                <w:rFonts w:ascii="Arial" w:hAnsi="Arial" w:cs="Arial"/>
                <w:sz w:val="20"/>
                <w:szCs w:val="20"/>
              </w:rPr>
              <w:t>Multidisciplinary</w:t>
            </w:r>
            <w:proofErr w:type="spellEnd"/>
            <w:r w:rsidRPr="00ED4E2E">
              <w:rPr>
                <w:rFonts w:ascii="Arial" w:hAnsi="Arial" w:cs="Arial"/>
                <w:sz w:val="20"/>
                <w:szCs w:val="20"/>
              </w:rPr>
              <w:t xml:space="preserve"> </w:t>
            </w:r>
            <w:proofErr w:type="spellStart"/>
            <w:r w:rsidRPr="00ED4E2E">
              <w:rPr>
                <w:rFonts w:ascii="Arial" w:hAnsi="Arial" w:cs="Arial"/>
                <w:sz w:val="20"/>
                <w:szCs w:val="20"/>
              </w:rPr>
              <w:t>Aspects</w:t>
            </w:r>
            <w:proofErr w:type="spellEnd"/>
            <w:r w:rsidRPr="00ED4E2E">
              <w:rPr>
                <w:rFonts w:ascii="Arial" w:hAnsi="Arial" w:cs="Arial"/>
                <w:sz w:val="20"/>
                <w:szCs w:val="20"/>
              </w:rPr>
              <w:t xml:space="preserve"> of Design, </w:t>
            </w:r>
            <w:proofErr w:type="spellStart"/>
            <w:r w:rsidRPr="00ED4E2E">
              <w:rPr>
                <w:rFonts w:ascii="Arial" w:hAnsi="Arial" w:cs="Arial"/>
                <w:sz w:val="20"/>
                <w:szCs w:val="20"/>
              </w:rPr>
              <w:t>Elisabetta</w:t>
            </w:r>
            <w:proofErr w:type="spellEnd"/>
            <w:r w:rsidRPr="00ED4E2E">
              <w:rPr>
                <w:rFonts w:ascii="Arial" w:hAnsi="Arial" w:cs="Arial"/>
                <w:sz w:val="20"/>
                <w:szCs w:val="20"/>
              </w:rPr>
              <w:t xml:space="preserve"> </w:t>
            </w:r>
            <w:proofErr w:type="spellStart"/>
            <w:r w:rsidRPr="00ED4E2E">
              <w:rPr>
                <w:rFonts w:ascii="Arial" w:hAnsi="Arial" w:cs="Arial"/>
                <w:sz w:val="20"/>
                <w:szCs w:val="20"/>
              </w:rPr>
              <w:t>Di</w:t>
            </w:r>
            <w:proofErr w:type="spellEnd"/>
            <w:r w:rsidRPr="00ED4E2E">
              <w:rPr>
                <w:rFonts w:ascii="Arial" w:hAnsi="Arial" w:cs="Arial"/>
                <w:sz w:val="20"/>
                <w:szCs w:val="20"/>
              </w:rPr>
              <w:t xml:space="preserve"> Stefano, Francesca </w:t>
            </w:r>
            <w:proofErr w:type="spellStart"/>
            <w:r w:rsidRPr="00ED4E2E">
              <w:rPr>
                <w:rFonts w:ascii="Arial" w:hAnsi="Arial" w:cs="Arial"/>
                <w:sz w:val="20"/>
                <w:szCs w:val="20"/>
              </w:rPr>
              <w:t>Zanella</w:t>
            </w:r>
            <w:proofErr w:type="spellEnd"/>
            <w:r w:rsidRPr="00ED4E2E">
              <w:rPr>
                <w:rFonts w:ascii="Arial" w:hAnsi="Arial" w:cs="Arial"/>
                <w:sz w:val="20"/>
                <w:szCs w:val="20"/>
              </w:rPr>
              <w:t xml:space="preserve">, </w:t>
            </w:r>
            <w:proofErr w:type="spellStart"/>
            <w:r w:rsidRPr="00ED4E2E">
              <w:rPr>
                <w:rFonts w:ascii="Arial" w:hAnsi="Arial" w:cs="Arial"/>
                <w:sz w:val="20"/>
                <w:szCs w:val="20"/>
              </w:rPr>
              <w:t>Giampiero</w:t>
            </w:r>
            <w:proofErr w:type="spellEnd"/>
            <w:r w:rsidRPr="00ED4E2E">
              <w:rPr>
                <w:rFonts w:ascii="Arial" w:hAnsi="Arial" w:cs="Arial"/>
                <w:sz w:val="20"/>
                <w:szCs w:val="20"/>
              </w:rPr>
              <w:t xml:space="preserve"> </w:t>
            </w:r>
            <w:proofErr w:type="spellStart"/>
            <w:r w:rsidRPr="00ED4E2E">
              <w:rPr>
                <w:rFonts w:ascii="Arial" w:hAnsi="Arial" w:cs="Arial"/>
                <w:sz w:val="20"/>
                <w:szCs w:val="20"/>
              </w:rPr>
              <w:t>Bosoni</w:t>
            </w:r>
            <w:proofErr w:type="spellEnd"/>
            <w:r w:rsidRPr="00ED4E2E">
              <w:rPr>
                <w:rFonts w:ascii="Arial" w:hAnsi="Arial" w:cs="Arial"/>
                <w:sz w:val="20"/>
                <w:szCs w:val="20"/>
              </w:rPr>
              <w:t xml:space="preserve">, </w:t>
            </w:r>
            <w:proofErr w:type="spellStart"/>
            <w:r w:rsidRPr="00ED4E2E">
              <w:rPr>
                <w:rFonts w:ascii="Arial" w:hAnsi="Arial" w:cs="Arial"/>
                <w:sz w:val="20"/>
                <w:szCs w:val="20"/>
              </w:rPr>
              <w:t>Gioia</w:t>
            </w:r>
            <w:proofErr w:type="spellEnd"/>
            <w:r w:rsidRPr="00ED4E2E">
              <w:rPr>
                <w:rFonts w:ascii="Arial" w:hAnsi="Arial" w:cs="Arial"/>
                <w:sz w:val="20"/>
                <w:szCs w:val="20"/>
              </w:rPr>
              <w:t xml:space="preserve"> Laura </w:t>
            </w:r>
            <w:proofErr w:type="spellStart"/>
            <w:r w:rsidRPr="00ED4E2E">
              <w:rPr>
                <w:rFonts w:ascii="Arial" w:hAnsi="Arial" w:cs="Arial"/>
                <w:sz w:val="20"/>
                <w:szCs w:val="20"/>
              </w:rPr>
              <w:t>Iannilli</w:t>
            </w:r>
            <w:proofErr w:type="spellEnd"/>
            <w:r w:rsidRPr="00ED4E2E">
              <w:rPr>
                <w:rFonts w:ascii="Arial" w:hAnsi="Arial" w:cs="Arial"/>
                <w:sz w:val="20"/>
                <w:szCs w:val="20"/>
              </w:rPr>
              <w:t xml:space="preserve">, Giovanni </w:t>
            </w:r>
            <w:proofErr w:type="spellStart"/>
            <w:r w:rsidRPr="00ED4E2E">
              <w:rPr>
                <w:rFonts w:ascii="Arial" w:hAnsi="Arial" w:cs="Arial"/>
                <w:sz w:val="20"/>
                <w:szCs w:val="20"/>
              </w:rPr>
              <w:t>Matteucci</w:t>
            </w:r>
            <w:proofErr w:type="spellEnd"/>
            <w:r w:rsidRPr="00ED4E2E">
              <w:rPr>
                <w:rFonts w:ascii="Arial" w:hAnsi="Arial" w:cs="Arial"/>
                <w:sz w:val="20"/>
                <w:szCs w:val="20"/>
              </w:rPr>
              <w:t xml:space="preserve">, </w:t>
            </w:r>
            <w:proofErr w:type="spellStart"/>
            <w:r w:rsidRPr="00ED4E2E">
              <w:rPr>
                <w:rFonts w:ascii="Arial" w:hAnsi="Arial" w:cs="Arial"/>
                <w:sz w:val="20"/>
                <w:szCs w:val="20"/>
              </w:rPr>
              <w:t>Raffaella</w:t>
            </w:r>
            <w:proofErr w:type="spellEnd"/>
            <w:r w:rsidRPr="00ED4E2E">
              <w:rPr>
                <w:rFonts w:ascii="Arial" w:hAnsi="Arial" w:cs="Arial"/>
                <w:sz w:val="20"/>
                <w:szCs w:val="20"/>
              </w:rPr>
              <w:t xml:space="preserve"> </w:t>
            </w:r>
            <w:proofErr w:type="spellStart"/>
            <w:r w:rsidRPr="00ED4E2E">
              <w:rPr>
                <w:rFonts w:ascii="Arial" w:hAnsi="Arial" w:cs="Arial"/>
                <w:sz w:val="20"/>
                <w:szCs w:val="20"/>
              </w:rPr>
              <w:t>Trocchianesi</w:t>
            </w:r>
            <w:proofErr w:type="spellEnd"/>
            <w:r w:rsidRPr="00ED4E2E">
              <w:rPr>
                <w:rFonts w:ascii="Arial" w:hAnsi="Arial" w:cs="Arial"/>
                <w:sz w:val="20"/>
                <w:szCs w:val="20"/>
              </w:rPr>
              <w:t xml:space="preserve">, Rita </w:t>
            </w:r>
            <w:proofErr w:type="spellStart"/>
            <w:r w:rsidRPr="00ED4E2E">
              <w:rPr>
                <w:rFonts w:ascii="Arial" w:hAnsi="Arial" w:cs="Arial"/>
                <w:sz w:val="20"/>
                <w:szCs w:val="20"/>
              </w:rPr>
              <w:t>Messori</w:t>
            </w:r>
            <w:proofErr w:type="spellEnd"/>
            <w:r w:rsidRPr="00ED4E2E">
              <w:rPr>
                <w:rFonts w:ascii="Arial" w:hAnsi="Arial" w:cs="Arial"/>
                <w:sz w:val="20"/>
                <w:szCs w:val="20"/>
              </w:rPr>
              <w:t xml:space="preserve">, </w:t>
            </w:r>
            <w:proofErr w:type="spellStart"/>
            <w:r w:rsidRPr="00ED4E2E">
              <w:rPr>
                <w:rFonts w:ascii="Arial" w:hAnsi="Arial" w:cs="Arial"/>
                <w:sz w:val="20"/>
                <w:szCs w:val="20"/>
              </w:rPr>
              <w:t>Springer</w:t>
            </w:r>
            <w:proofErr w:type="spellEnd"/>
            <w:r w:rsidRPr="00ED4E2E">
              <w:rPr>
                <w:rFonts w:ascii="Arial" w:hAnsi="Arial" w:cs="Arial"/>
                <w:sz w:val="20"/>
                <w:szCs w:val="20"/>
              </w:rPr>
              <w:t xml:space="preserve"> Nature </w:t>
            </w:r>
            <w:proofErr w:type="spellStart"/>
            <w:r w:rsidRPr="00ED4E2E">
              <w:rPr>
                <w:rFonts w:ascii="Arial" w:hAnsi="Arial" w:cs="Arial"/>
                <w:sz w:val="20"/>
                <w:szCs w:val="20"/>
              </w:rPr>
              <w:t>Switzerland</w:t>
            </w:r>
            <w:proofErr w:type="spellEnd"/>
            <w:r w:rsidRPr="00ED4E2E">
              <w:rPr>
                <w:rFonts w:ascii="Arial" w:hAnsi="Arial" w:cs="Arial"/>
                <w:sz w:val="20"/>
                <w:szCs w:val="20"/>
              </w:rPr>
              <w:t>, 2023.</w:t>
            </w:r>
          </w:p>
          <w:p w14:paraId="71440697" w14:textId="77777777" w:rsidR="00384EF4" w:rsidRDefault="00384EF4" w:rsidP="00384EF4">
            <w:pPr>
              <w:numPr>
                <w:ilvl w:val="0"/>
                <w:numId w:val="15"/>
              </w:numPr>
              <w:spacing w:line="240" w:lineRule="auto"/>
              <w:rPr>
                <w:rFonts w:ascii="Arial" w:hAnsi="Arial" w:cs="Arial"/>
                <w:sz w:val="20"/>
                <w:szCs w:val="20"/>
              </w:rPr>
            </w:pPr>
            <w:r w:rsidRPr="00ED4E2E">
              <w:rPr>
                <w:rFonts w:ascii="Arial" w:hAnsi="Arial" w:cs="Arial"/>
                <w:sz w:val="20"/>
                <w:szCs w:val="20"/>
              </w:rPr>
              <w:t xml:space="preserve">How Design </w:t>
            </w:r>
            <w:proofErr w:type="spellStart"/>
            <w:r w:rsidRPr="00ED4E2E">
              <w:rPr>
                <w:rFonts w:ascii="Arial" w:hAnsi="Arial" w:cs="Arial"/>
                <w:sz w:val="20"/>
                <w:szCs w:val="20"/>
              </w:rPr>
              <w:t>Makes</w:t>
            </w:r>
            <w:proofErr w:type="spellEnd"/>
            <w:r w:rsidRPr="00ED4E2E">
              <w:rPr>
                <w:rFonts w:ascii="Arial" w:hAnsi="Arial" w:cs="Arial"/>
                <w:sz w:val="20"/>
                <w:szCs w:val="20"/>
              </w:rPr>
              <w:t xml:space="preserve"> </w:t>
            </w:r>
            <w:proofErr w:type="spellStart"/>
            <w:r w:rsidRPr="00ED4E2E">
              <w:rPr>
                <w:rFonts w:ascii="Arial" w:hAnsi="Arial" w:cs="Arial"/>
                <w:sz w:val="20"/>
                <w:szCs w:val="20"/>
              </w:rPr>
              <w:t>The</w:t>
            </w:r>
            <w:proofErr w:type="spellEnd"/>
            <w:r w:rsidRPr="00ED4E2E">
              <w:rPr>
                <w:rFonts w:ascii="Arial" w:hAnsi="Arial" w:cs="Arial"/>
                <w:sz w:val="20"/>
                <w:szCs w:val="20"/>
              </w:rPr>
              <w:t xml:space="preserve"> World, Scott </w:t>
            </w:r>
            <w:proofErr w:type="spellStart"/>
            <w:r w:rsidRPr="00ED4E2E">
              <w:rPr>
                <w:rFonts w:ascii="Arial" w:hAnsi="Arial" w:cs="Arial"/>
                <w:sz w:val="20"/>
                <w:szCs w:val="20"/>
              </w:rPr>
              <w:t>Berkun</w:t>
            </w:r>
            <w:proofErr w:type="spellEnd"/>
            <w:r w:rsidRPr="00ED4E2E">
              <w:rPr>
                <w:rFonts w:ascii="Arial" w:hAnsi="Arial" w:cs="Arial"/>
                <w:sz w:val="20"/>
                <w:szCs w:val="20"/>
              </w:rPr>
              <w:t xml:space="preserve">, </w:t>
            </w:r>
            <w:proofErr w:type="spellStart"/>
            <w:r w:rsidRPr="00ED4E2E">
              <w:rPr>
                <w:rFonts w:ascii="Arial" w:hAnsi="Arial" w:cs="Arial"/>
                <w:sz w:val="20"/>
                <w:szCs w:val="20"/>
              </w:rPr>
              <w:t>Berkun</w:t>
            </w:r>
            <w:proofErr w:type="spellEnd"/>
            <w:r w:rsidRPr="00ED4E2E">
              <w:rPr>
                <w:rFonts w:ascii="Arial" w:hAnsi="Arial" w:cs="Arial"/>
                <w:sz w:val="20"/>
                <w:szCs w:val="20"/>
              </w:rPr>
              <w:t xml:space="preserve"> Media, LLC, 2020.</w:t>
            </w:r>
          </w:p>
          <w:p w14:paraId="5FB2800C" w14:textId="185E35D6" w:rsidR="00384EF4" w:rsidRPr="00384EF4" w:rsidRDefault="00384EF4" w:rsidP="00384EF4">
            <w:pPr>
              <w:numPr>
                <w:ilvl w:val="0"/>
                <w:numId w:val="15"/>
              </w:numPr>
              <w:spacing w:line="240" w:lineRule="auto"/>
              <w:rPr>
                <w:rFonts w:ascii="Arial" w:hAnsi="Arial" w:cs="Arial"/>
                <w:sz w:val="20"/>
                <w:szCs w:val="20"/>
              </w:rPr>
            </w:pPr>
            <w:r w:rsidRPr="00384EF4">
              <w:rPr>
                <w:rFonts w:ascii="Arial" w:hAnsi="Arial" w:cs="Arial"/>
                <w:sz w:val="20"/>
                <w:szCs w:val="20"/>
              </w:rPr>
              <w:t xml:space="preserve">Design Is </w:t>
            </w:r>
            <w:proofErr w:type="spellStart"/>
            <w:r w:rsidRPr="00384EF4">
              <w:rPr>
                <w:rFonts w:ascii="Arial" w:hAnsi="Arial" w:cs="Arial"/>
                <w:sz w:val="20"/>
                <w:szCs w:val="20"/>
              </w:rPr>
              <w:t>Storytelling</w:t>
            </w:r>
            <w:proofErr w:type="spellEnd"/>
            <w:r w:rsidRPr="00384EF4">
              <w:rPr>
                <w:rFonts w:ascii="Arial" w:hAnsi="Arial" w:cs="Arial"/>
                <w:sz w:val="20"/>
                <w:szCs w:val="20"/>
              </w:rPr>
              <w:t xml:space="preserve">, Ellen </w:t>
            </w:r>
            <w:proofErr w:type="spellStart"/>
            <w:r w:rsidRPr="00384EF4">
              <w:rPr>
                <w:rFonts w:ascii="Arial" w:hAnsi="Arial" w:cs="Arial"/>
                <w:sz w:val="20"/>
                <w:szCs w:val="20"/>
              </w:rPr>
              <w:t>Lupton</w:t>
            </w:r>
            <w:proofErr w:type="spellEnd"/>
            <w:r w:rsidRPr="00384EF4">
              <w:rPr>
                <w:rFonts w:ascii="Arial" w:hAnsi="Arial" w:cs="Arial"/>
                <w:sz w:val="20"/>
                <w:szCs w:val="20"/>
              </w:rPr>
              <w:t xml:space="preserve">, Cooper </w:t>
            </w:r>
            <w:proofErr w:type="spellStart"/>
            <w:r w:rsidRPr="00384EF4">
              <w:rPr>
                <w:rFonts w:ascii="Arial" w:hAnsi="Arial" w:cs="Arial"/>
                <w:sz w:val="20"/>
                <w:szCs w:val="20"/>
              </w:rPr>
              <w:t>Hewitt</w:t>
            </w:r>
            <w:proofErr w:type="spellEnd"/>
            <w:r w:rsidRPr="00384EF4">
              <w:rPr>
                <w:rFonts w:ascii="Arial" w:hAnsi="Arial" w:cs="Arial"/>
                <w:sz w:val="20"/>
                <w:szCs w:val="20"/>
              </w:rPr>
              <w:t xml:space="preserve">, </w:t>
            </w:r>
            <w:proofErr w:type="spellStart"/>
            <w:r w:rsidRPr="00384EF4">
              <w:rPr>
                <w:rFonts w:ascii="Arial" w:hAnsi="Arial" w:cs="Arial"/>
                <w:sz w:val="20"/>
                <w:szCs w:val="20"/>
              </w:rPr>
              <w:t>Smithsonian</w:t>
            </w:r>
            <w:proofErr w:type="spellEnd"/>
            <w:r w:rsidRPr="00384EF4">
              <w:rPr>
                <w:rFonts w:ascii="Arial" w:hAnsi="Arial" w:cs="Arial"/>
                <w:sz w:val="20"/>
                <w:szCs w:val="20"/>
              </w:rPr>
              <w:t xml:space="preserve"> Design </w:t>
            </w:r>
            <w:proofErr w:type="spellStart"/>
            <w:r w:rsidRPr="00384EF4">
              <w:rPr>
                <w:rFonts w:ascii="Arial" w:hAnsi="Arial" w:cs="Arial"/>
                <w:sz w:val="20"/>
                <w:szCs w:val="20"/>
              </w:rPr>
              <w:t>Museum</w:t>
            </w:r>
            <w:proofErr w:type="spellEnd"/>
            <w:r w:rsidRPr="00384EF4">
              <w:rPr>
                <w:rFonts w:ascii="Arial" w:hAnsi="Arial" w:cs="Arial"/>
                <w:sz w:val="20"/>
                <w:szCs w:val="20"/>
              </w:rPr>
              <w:t>, 2017.</w:t>
            </w:r>
          </w:p>
        </w:tc>
        <w:tc>
          <w:tcPr>
            <w:tcW w:w="3484" w:type="dxa"/>
          </w:tcPr>
          <w:p w14:paraId="5DE73A81" w14:textId="282472CC" w:rsidR="00384EF4" w:rsidRPr="002C1898" w:rsidRDefault="00384EF4" w:rsidP="00B703B7">
            <w:r>
              <w:t xml:space="preserve">Çok Disiplinli Grafik Tasarım alanında yazılmış kitaplar, yayınlar ve internet kaynakları bu ders kapsamında kaynak olarak kullanılabilir. </w:t>
            </w:r>
          </w:p>
        </w:tc>
      </w:tr>
      <w:tr w:rsidR="00384EF4" w:rsidRPr="002C1898" w14:paraId="695ACD69" w14:textId="77777777" w:rsidTr="0034075A">
        <w:tc>
          <w:tcPr>
            <w:tcW w:w="693" w:type="dxa"/>
            <w:vMerge w:val="restart"/>
            <w:shd w:val="clear" w:color="auto" w:fill="C1E4F5" w:themeFill="accent1" w:themeFillTint="33"/>
          </w:tcPr>
          <w:p w14:paraId="0DD11E5E" w14:textId="77777777" w:rsidR="00384EF4" w:rsidRDefault="00384EF4" w:rsidP="00384EF4">
            <w:pPr>
              <w:jc w:val="center"/>
              <w:rPr>
                <w:b/>
              </w:rPr>
            </w:pPr>
          </w:p>
        </w:tc>
        <w:tc>
          <w:tcPr>
            <w:tcW w:w="5288" w:type="dxa"/>
          </w:tcPr>
          <w:p w14:paraId="37A39713" w14:textId="77777777" w:rsidR="00384EF4" w:rsidRDefault="00384EF4" w:rsidP="00384EF4">
            <w:pPr>
              <w:jc w:val="center"/>
            </w:pPr>
          </w:p>
          <w:p w14:paraId="2A86BCD0" w14:textId="78B0F493" w:rsidR="00384EF4" w:rsidRPr="002C1898" w:rsidRDefault="00384EF4" w:rsidP="00384EF4">
            <w:r>
              <w:t>TİPOGRAFİDE GÜNCEL YAKLAŞIMLAR (B</w:t>
            </w:r>
            <w:r>
              <w:t>ahar</w:t>
            </w:r>
            <w:r>
              <w:t xml:space="preserve"> YY)</w:t>
            </w:r>
          </w:p>
        </w:tc>
        <w:tc>
          <w:tcPr>
            <w:tcW w:w="4529" w:type="dxa"/>
          </w:tcPr>
          <w:p w14:paraId="6181D7EC" w14:textId="77777777" w:rsidR="00384EF4" w:rsidRPr="00BF69BD" w:rsidRDefault="00384EF4" w:rsidP="00384EF4">
            <w:pPr>
              <w:numPr>
                <w:ilvl w:val="0"/>
                <w:numId w:val="16"/>
              </w:numPr>
              <w:spacing w:line="240" w:lineRule="auto"/>
              <w:rPr>
                <w:rFonts w:ascii="Arial" w:hAnsi="Arial" w:cs="Arial"/>
                <w:sz w:val="20"/>
                <w:szCs w:val="20"/>
              </w:rPr>
            </w:pPr>
            <w:r w:rsidRPr="00BF69BD">
              <w:rPr>
                <w:rFonts w:ascii="Arial" w:hAnsi="Arial" w:cs="Arial"/>
                <w:sz w:val="20"/>
                <w:szCs w:val="20"/>
              </w:rPr>
              <w:t xml:space="preserve">Universal </w:t>
            </w:r>
            <w:proofErr w:type="spellStart"/>
            <w:r w:rsidRPr="00BF69BD">
              <w:rPr>
                <w:rFonts w:ascii="Arial" w:hAnsi="Arial" w:cs="Arial"/>
                <w:sz w:val="20"/>
                <w:szCs w:val="20"/>
              </w:rPr>
              <w:t>Principles</w:t>
            </w:r>
            <w:proofErr w:type="spellEnd"/>
            <w:r w:rsidRPr="00BF69BD">
              <w:rPr>
                <w:rFonts w:ascii="Arial" w:hAnsi="Arial" w:cs="Arial"/>
                <w:sz w:val="20"/>
                <w:szCs w:val="20"/>
              </w:rPr>
              <w:t xml:space="preserve"> of </w:t>
            </w:r>
            <w:proofErr w:type="spellStart"/>
            <w:r w:rsidRPr="00BF69BD">
              <w:rPr>
                <w:rFonts w:ascii="Arial" w:hAnsi="Arial" w:cs="Arial"/>
                <w:sz w:val="20"/>
                <w:szCs w:val="20"/>
              </w:rPr>
              <w:t>Typography</w:t>
            </w:r>
            <w:proofErr w:type="spellEnd"/>
            <w:r w:rsidRPr="00BF69BD">
              <w:rPr>
                <w:rFonts w:ascii="Arial" w:hAnsi="Arial" w:cs="Arial"/>
                <w:sz w:val="20"/>
                <w:szCs w:val="20"/>
              </w:rPr>
              <w:t xml:space="preserve">: 100 </w:t>
            </w:r>
            <w:proofErr w:type="spellStart"/>
            <w:r w:rsidRPr="00BF69BD">
              <w:rPr>
                <w:rFonts w:ascii="Arial" w:hAnsi="Arial" w:cs="Arial"/>
                <w:sz w:val="20"/>
                <w:szCs w:val="20"/>
              </w:rPr>
              <w:t>Key</w:t>
            </w:r>
            <w:proofErr w:type="spellEnd"/>
            <w:r w:rsidRPr="00BF69BD">
              <w:rPr>
                <w:rFonts w:ascii="Arial" w:hAnsi="Arial" w:cs="Arial"/>
                <w:sz w:val="20"/>
                <w:szCs w:val="20"/>
              </w:rPr>
              <w:t xml:space="preserve"> </w:t>
            </w:r>
            <w:proofErr w:type="spellStart"/>
            <w:r w:rsidRPr="00BF69BD">
              <w:rPr>
                <w:rFonts w:ascii="Arial" w:hAnsi="Arial" w:cs="Arial"/>
                <w:sz w:val="20"/>
                <w:szCs w:val="20"/>
              </w:rPr>
              <w:t>Concepts</w:t>
            </w:r>
            <w:proofErr w:type="spellEnd"/>
            <w:r w:rsidRPr="00BF69BD">
              <w:rPr>
                <w:rFonts w:ascii="Arial" w:hAnsi="Arial" w:cs="Arial"/>
                <w:sz w:val="20"/>
                <w:szCs w:val="20"/>
              </w:rPr>
              <w:t xml:space="preserve"> </w:t>
            </w:r>
            <w:proofErr w:type="spellStart"/>
            <w:r w:rsidRPr="00BF69BD">
              <w:rPr>
                <w:rFonts w:ascii="Arial" w:hAnsi="Arial" w:cs="Arial"/>
                <w:sz w:val="20"/>
                <w:szCs w:val="20"/>
              </w:rPr>
              <w:t>for</w:t>
            </w:r>
            <w:proofErr w:type="spellEnd"/>
            <w:r w:rsidRPr="00BF69BD">
              <w:rPr>
                <w:rFonts w:ascii="Arial" w:hAnsi="Arial" w:cs="Arial"/>
                <w:sz w:val="20"/>
                <w:szCs w:val="20"/>
              </w:rPr>
              <w:t xml:space="preserve"> </w:t>
            </w:r>
            <w:proofErr w:type="spellStart"/>
            <w:r w:rsidRPr="00BF69BD">
              <w:rPr>
                <w:rFonts w:ascii="Arial" w:hAnsi="Arial" w:cs="Arial"/>
                <w:sz w:val="20"/>
                <w:szCs w:val="20"/>
              </w:rPr>
              <w:t>Choosing</w:t>
            </w:r>
            <w:proofErr w:type="spellEnd"/>
            <w:r w:rsidRPr="00BF69BD">
              <w:rPr>
                <w:rFonts w:ascii="Arial" w:hAnsi="Arial" w:cs="Arial"/>
                <w:sz w:val="20"/>
                <w:szCs w:val="20"/>
              </w:rPr>
              <w:t xml:space="preserve"> </w:t>
            </w:r>
            <w:proofErr w:type="spellStart"/>
            <w:r w:rsidRPr="00BF69BD">
              <w:rPr>
                <w:rFonts w:ascii="Arial" w:hAnsi="Arial" w:cs="Arial"/>
                <w:sz w:val="20"/>
                <w:szCs w:val="20"/>
              </w:rPr>
              <w:t>and</w:t>
            </w:r>
            <w:proofErr w:type="spellEnd"/>
            <w:r w:rsidRPr="00BF69BD">
              <w:rPr>
                <w:rFonts w:ascii="Arial" w:hAnsi="Arial" w:cs="Arial"/>
                <w:sz w:val="20"/>
                <w:szCs w:val="20"/>
              </w:rPr>
              <w:t xml:space="preserve"> Using </w:t>
            </w:r>
            <w:proofErr w:type="spellStart"/>
            <w:r w:rsidRPr="00BF69BD">
              <w:rPr>
                <w:rFonts w:ascii="Arial" w:hAnsi="Arial" w:cs="Arial"/>
                <w:sz w:val="20"/>
                <w:szCs w:val="20"/>
              </w:rPr>
              <w:t>Type</w:t>
            </w:r>
            <w:proofErr w:type="spellEnd"/>
            <w:r w:rsidRPr="00BF69BD">
              <w:rPr>
                <w:rFonts w:ascii="Arial" w:hAnsi="Arial" w:cs="Arial"/>
                <w:sz w:val="20"/>
                <w:szCs w:val="20"/>
              </w:rPr>
              <w:t xml:space="preserve">, Elliot </w:t>
            </w:r>
            <w:proofErr w:type="spellStart"/>
            <w:r w:rsidRPr="00BF69BD">
              <w:rPr>
                <w:rFonts w:ascii="Arial" w:hAnsi="Arial" w:cs="Arial"/>
                <w:sz w:val="20"/>
                <w:szCs w:val="20"/>
              </w:rPr>
              <w:t>Jay</w:t>
            </w:r>
            <w:proofErr w:type="spellEnd"/>
            <w:r w:rsidRPr="00BF69BD">
              <w:rPr>
                <w:rFonts w:ascii="Arial" w:hAnsi="Arial" w:cs="Arial"/>
                <w:sz w:val="20"/>
                <w:szCs w:val="20"/>
              </w:rPr>
              <w:t xml:space="preserve"> </w:t>
            </w:r>
            <w:proofErr w:type="spellStart"/>
            <w:r w:rsidRPr="00BF69BD">
              <w:rPr>
                <w:rFonts w:ascii="Arial" w:hAnsi="Arial" w:cs="Arial"/>
                <w:sz w:val="20"/>
                <w:szCs w:val="20"/>
              </w:rPr>
              <w:t>Stocks</w:t>
            </w:r>
            <w:proofErr w:type="spellEnd"/>
            <w:r w:rsidRPr="00BF69BD">
              <w:rPr>
                <w:rFonts w:ascii="Arial" w:hAnsi="Arial" w:cs="Arial"/>
                <w:sz w:val="20"/>
                <w:szCs w:val="20"/>
              </w:rPr>
              <w:t xml:space="preserve"> </w:t>
            </w:r>
            <w:proofErr w:type="spellStart"/>
            <w:r w:rsidRPr="00BF69BD">
              <w:rPr>
                <w:rFonts w:ascii="Arial" w:hAnsi="Arial" w:cs="Arial"/>
                <w:sz w:val="20"/>
                <w:szCs w:val="20"/>
              </w:rPr>
              <w:t>and</w:t>
            </w:r>
            <w:proofErr w:type="spellEnd"/>
            <w:r w:rsidRPr="00BF69BD">
              <w:rPr>
                <w:rFonts w:ascii="Arial" w:hAnsi="Arial" w:cs="Arial"/>
                <w:sz w:val="20"/>
                <w:szCs w:val="20"/>
              </w:rPr>
              <w:t xml:space="preserve"> Ellen </w:t>
            </w:r>
            <w:proofErr w:type="spellStart"/>
            <w:r w:rsidRPr="00BF69BD">
              <w:rPr>
                <w:rFonts w:ascii="Arial" w:hAnsi="Arial" w:cs="Arial"/>
                <w:sz w:val="20"/>
                <w:szCs w:val="20"/>
              </w:rPr>
              <w:t>Lupton</w:t>
            </w:r>
            <w:proofErr w:type="spellEnd"/>
            <w:r w:rsidRPr="00BF69BD">
              <w:rPr>
                <w:rFonts w:ascii="Arial" w:hAnsi="Arial" w:cs="Arial"/>
                <w:sz w:val="20"/>
                <w:szCs w:val="20"/>
              </w:rPr>
              <w:t xml:space="preserve">, </w:t>
            </w:r>
            <w:proofErr w:type="spellStart"/>
            <w:r w:rsidRPr="00BF69BD">
              <w:rPr>
                <w:rFonts w:ascii="Arial" w:hAnsi="Arial" w:cs="Arial"/>
                <w:sz w:val="20"/>
                <w:szCs w:val="20"/>
              </w:rPr>
              <w:t>Rockport</w:t>
            </w:r>
            <w:proofErr w:type="spellEnd"/>
            <w:r w:rsidRPr="00BF69BD">
              <w:rPr>
                <w:rFonts w:ascii="Arial" w:hAnsi="Arial" w:cs="Arial"/>
                <w:sz w:val="20"/>
                <w:szCs w:val="20"/>
              </w:rPr>
              <w:t xml:space="preserve"> </w:t>
            </w:r>
            <w:proofErr w:type="spellStart"/>
            <w:r w:rsidRPr="00BF69BD">
              <w:rPr>
                <w:rFonts w:ascii="Arial" w:hAnsi="Arial" w:cs="Arial"/>
                <w:sz w:val="20"/>
                <w:szCs w:val="20"/>
              </w:rPr>
              <w:t>Publishers</w:t>
            </w:r>
            <w:proofErr w:type="spellEnd"/>
            <w:r w:rsidRPr="00BF69BD">
              <w:rPr>
                <w:rFonts w:ascii="Arial" w:hAnsi="Arial" w:cs="Arial"/>
                <w:sz w:val="20"/>
                <w:szCs w:val="20"/>
              </w:rPr>
              <w:t xml:space="preserve">, 2024. </w:t>
            </w:r>
          </w:p>
          <w:p w14:paraId="4D455186" w14:textId="77777777" w:rsidR="00384EF4" w:rsidRPr="00BF69BD" w:rsidRDefault="00384EF4" w:rsidP="00384EF4">
            <w:pPr>
              <w:numPr>
                <w:ilvl w:val="0"/>
                <w:numId w:val="16"/>
              </w:numPr>
              <w:spacing w:line="240" w:lineRule="auto"/>
              <w:rPr>
                <w:rFonts w:ascii="Arial" w:hAnsi="Arial" w:cs="Arial"/>
                <w:sz w:val="20"/>
                <w:szCs w:val="20"/>
                <w:lang w:val="tr-TR"/>
              </w:rPr>
            </w:pPr>
            <w:r w:rsidRPr="00BF69BD">
              <w:rPr>
                <w:rFonts w:ascii="Arial" w:hAnsi="Arial" w:cs="Arial"/>
                <w:sz w:val="20"/>
                <w:szCs w:val="20"/>
                <w:lang w:val="tr-TR"/>
              </w:rPr>
              <w:lastRenderedPageBreak/>
              <w:t>Thinking with Type: A Critical Guide for Designers, Writers, Editors, and Students</w:t>
            </w:r>
            <w:r w:rsidRPr="00BF69BD">
              <w:rPr>
                <w:rFonts w:ascii="Arial" w:hAnsi="Arial" w:cs="Arial"/>
                <w:sz w:val="20"/>
                <w:szCs w:val="20"/>
              </w:rPr>
              <w:t xml:space="preserve">, Ellen </w:t>
            </w:r>
            <w:proofErr w:type="spellStart"/>
            <w:r w:rsidRPr="00BF69BD">
              <w:rPr>
                <w:rFonts w:ascii="Arial" w:hAnsi="Arial" w:cs="Arial"/>
                <w:sz w:val="20"/>
                <w:szCs w:val="20"/>
              </w:rPr>
              <w:t>Lupton</w:t>
            </w:r>
            <w:proofErr w:type="spellEnd"/>
            <w:r w:rsidRPr="00BF69BD">
              <w:rPr>
                <w:rFonts w:ascii="Arial" w:hAnsi="Arial" w:cs="Arial"/>
                <w:sz w:val="20"/>
                <w:szCs w:val="20"/>
              </w:rPr>
              <w:t xml:space="preserve">, Princeton </w:t>
            </w:r>
            <w:proofErr w:type="spellStart"/>
            <w:r w:rsidRPr="00BF69BD">
              <w:rPr>
                <w:rFonts w:ascii="Arial" w:hAnsi="Arial" w:cs="Arial"/>
                <w:sz w:val="20"/>
                <w:szCs w:val="20"/>
              </w:rPr>
              <w:t>Architectural</w:t>
            </w:r>
            <w:proofErr w:type="spellEnd"/>
            <w:r w:rsidRPr="00BF69BD">
              <w:rPr>
                <w:rFonts w:ascii="Arial" w:hAnsi="Arial" w:cs="Arial"/>
                <w:sz w:val="20"/>
                <w:szCs w:val="20"/>
              </w:rPr>
              <w:t xml:space="preserve"> </w:t>
            </w:r>
            <w:proofErr w:type="spellStart"/>
            <w:r w:rsidRPr="00BF69BD">
              <w:rPr>
                <w:rFonts w:ascii="Arial" w:hAnsi="Arial" w:cs="Arial"/>
                <w:sz w:val="20"/>
                <w:szCs w:val="20"/>
              </w:rPr>
              <w:t>Press</w:t>
            </w:r>
            <w:proofErr w:type="spellEnd"/>
            <w:r w:rsidRPr="00BF69BD">
              <w:rPr>
                <w:rFonts w:ascii="Arial" w:hAnsi="Arial" w:cs="Arial"/>
                <w:sz w:val="20"/>
                <w:szCs w:val="20"/>
              </w:rPr>
              <w:t xml:space="preserve">, 2024. </w:t>
            </w:r>
          </w:p>
          <w:p w14:paraId="3B1E87D7" w14:textId="77777777" w:rsidR="00384EF4" w:rsidRPr="00384EF4" w:rsidRDefault="00384EF4" w:rsidP="00384EF4">
            <w:pPr>
              <w:numPr>
                <w:ilvl w:val="0"/>
                <w:numId w:val="16"/>
              </w:numPr>
              <w:spacing w:line="240" w:lineRule="auto"/>
              <w:rPr>
                <w:rFonts w:ascii="Arial" w:hAnsi="Arial" w:cs="Arial"/>
                <w:sz w:val="20"/>
                <w:szCs w:val="20"/>
                <w:lang w:val="tr-TR"/>
              </w:rPr>
            </w:pPr>
            <w:r w:rsidRPr="00BF69BD">
              <w:rPr>
                <w:rFonts w:ascii="Arial" w:hAnsi="Arial" w:cs="Arial"/>
                <w:sz w:val="20"/>
                <w:szCs w:val="20"/>
                <w:lang w:val="tr-TR"/>
              </w:rPr>
              <w:t>Typography Essentials Revised and Updated: 100 Design Principles for Working with Type</w:t>
            </w:r>
            <w:r w:rsidRPr="00BF69BD">
              <w:rPr>
                <w:rFonts w:ascii="Arial" w:hAnsi="Arial" w:cs="Arial"/>
                <w:sz w:val="20"/>
                <w:szCs w:val="20"/>
              </w:rPr>
              <w:t xml:space="preserve">, </w:t>
            </w:r>
            <w:proofErr w:type="spellStart"/>
            <w:r w:rsidRPr="00BF69BD">
              <w:rPr>
                <w:rFonts w:ascii="Arial" w:hAnsi="Arial" w:cs="Arial"/>
                <w:sz w:val="20"/>
                <w:szCs w:val="20"/>
              </w:rPr>
              <w:t>Ina</w:t>
            </w:r>
            <w:proofErr w:type="spellEnd"/>
            <w:r w:rsidRPr="00BF69BD">
              <w:rPr>
                <w:rFonts w:ascii="Arial" w:hAnsi="Arial" w:cs="Arial"/>
                <w:sz w:val="20"/>
                <w:szCs w:val="20"/>
              </w:rPr>
              <w:t xml:space="preserve"> </w:t>
            </w:r>
            <w:proofErr w:type="spellStart"/>
            <w:r w:rsidRPr="00BF69BD">
              <w:rPr>
                <w:rFonts w:ascii="Arial" w:hAnsi="Arial" w:cs="Arial"/>
                <w:sz w:val="20"/>
                <w:szCs w:val="20"/>
              </w:rPr>
              <w:t>Saltz</w:t>
            </w:r>
            <w:proofErr w:type="spellEnd"/>
            <w:r w:rsidRPr="00BF69BD">
              <w:rPr>
                <w:rFonts w:ascii="Arial" w:hAnsi="Arial" w:cs="Arial"/>
                <w:sz w:val="20"/>
                <w:szCs w:val="20"/>
              </w:rPr>
              <w:t xml:space="preserve">, </w:t>
            </w:r>
            <w:proofErr w:type="spellStart"/>
            <w:r w:rsidRPr="00BF69BD">
              <w:rPr>
                <w:rFonts w:ascii="Arial" w:hAnsi="Arial" w:cs="Arial"/>
                <w:sz w:val="20"/>
                <w:szCs w:val="20"/>
              </w:rPr>
              <w:t>Rockport</w:t>
            </w:r>
            <w:proofErr w:type="spellEnd"/>
            <w:r w:rsidRPr="00BF69BD">
              <w:rPr>
                <w:rFonts w:ascii="Arial" w:hAnsi="Arial" w:cs="Arial"/>
                <w:sz w:val="20"/>
                <w:szCs w:val="20"/>
              </w:rPr>
              <w:t xml:space="preserve"> </w:t>
            </w:r>
            <w:proofErr w:type="spellStart"/>
            <w:r w:rsidRPr="00BF69BD">
              <w:rPr>
                <w:rFonts w:ascii="Arial" w:hAnsi="Arial" w:cs="Arial"/>
                <w:sz w:val="20"/>
                <w:szCs w:val="20"/>
              </w:rPr>
              <w:t>Publishers</w:t>
            </w:r>
            <w:proofErr w:type="spellEnd"/>
            <w:r w:rsidRPr="00BF69BD">
              <w:rPr>
                <w:rFonts w:ascii="Arial" w:hAnsi="Arial" w:cs="Arial"/>
                <w:sz w:val="20"/>
                <w:szCs w:val="20"/>
              </w:rPr>
              <w:t xml:space="preserve">, 2019. </w:t>
            </w:r>
          </w:p>
          <w:p w14:paraId="0E06480A" w14:textId="18E8EED1" w:rsidR="00384EF4" w:rsidRPr="00384EF4" w:rsidRDefault="00384EF4" w:rsidP="00384EF4">
            <w:pPr>
              <w:numPr>
                <w:ilvl w:val="0"/>
                <w:numId w:val="16"/>
              </w:numPr>
              <w:spacing w:line="240" w:lineRule="auto"/>
              <w:rPr>
                <w:rFonts w:ascii="Arial" w:hAnsi="Arial" w:cs="Arial"/>
                <w:sz w:val="20"/>
                <w:szCs w:val="20"/>
                <w:lang w:val="tr-TR"/>
              </w:rPr>
            </w:pPr>
            <w:r w:rsidRPr="00384EF4">
              <w:rPr>
                <w:rFonts w:ascii="Arial" w:hAnsi="Arial" w:cs="Arial"/>
                <w:sz w:val="20"/>
                <w:szCs w:val="20"/>
                <w:lang w:val="tr-TR"/>
              </w:rPr>
              <w:t>Advanced Typography: From Knowledge to Mastery</w:t>
            </w:r>
            <w:r w:rsidRPr="00384EF4">
              <w:rPr>
                <w:rFonts w:ascii="Arial" w:hAnsi="Arial" w:cs="Arial"/>
                <w:sz w:val="20"/>
                <w:szCs w:val="20"/>
              </w:rPr>
              <w:t xml:space="preserve">, Richard </w:t>
            </w:r>
            <w:proofErr w:type="spellStart"/>
            <w:r w:rsidRPr="00384EF4">
              <w:rPr>
                <w:rFonts w:ascii="Arial" w:hAnsi="Arial" w:cs="Arial"/>
                <w:sz w:val="20"/>
                <w:szCs w:val="20"/>
              </w:rPr>
              <w:t>Hunt</w:t>
            </w:r>
            <w:proofErr w:type="spellEnd"/>
            <w:r w:rsidRPr="00384EF4">
              <w:rPr>
                <w:rFonts w:ascii="Arial" w:hAnsi="Arial" w:cs="Arial"/>
                <w:sz w:val="20"/>
                <w:szCs w:val="20"/>
              </w:rPr>
              <w:t xml:space="preserve">, </w:t>
            </w:r>
            <w:proofErr w:type="spellStart"/>
            <w:r w:rsidRPr="00384EF4">
              <w:rPr>
                <w:rFonts w:ascii="Arial" w:hAnsi="Arial" w:cs="Arial"/>
                <w:sz w:val="20"/>
                <w:szCs w:val="20"/>
              </w:rPr>
              <w:t>Bloomsbury</w:t>
            </w:r>
            <w:proofErr w:type="spellEnd"/>
            <w:r w:rsidRPr="00384EF4">
              <w:rPr>
                <w:rFonts w:ascii="Arial" w:hAnsi="Arial" w:cs="Arial"/>
                <w:sz w:val="20"/>
                <w:szCs w:val="20"/>
              </w:rPr>
              <w:t xml:space="preserve"> Visual </w:t>
            </w:r>
            <w:proofErr w:type="spellStart"/>
            <w:r w:rsidRPr="00384EF4">
              <w:rPr>
                <w:rFonts w:ascii="Arial" w:hAnsi="Arial" w:cs="Arial"/>
                <w:sz w:val="20"/>
                <w:szCs w:val="20"/>
              </w:rPr>
              <w:t>Arts</w:t>
            </w:r>
            <w:proofErr w:type="spellEnd"/>
            <w:r w:rsidRPr="00384EF4">
              <w:rPr>
                <w:rFonts w:ascii="Arial" w:hAnsi="Arial" w:cs="Arial"/>
                <w:sz w:val="20"/>
                <w:szCs w:val="20"/>
              </w:rPr>
              <w:t>, 2020.</w:t>
            </w:r>
          </w:p>
        </w:tc>
        <w:tc>
          <w:tcPr>
            <w:tcW w:w="3484" w:type="dxa"/>
          </w:tcPr>
          <w:p w14:paraId="22065E42" w14:textId="46074DB5" w:rsidR="00384EF4" w:rsidRPr="002C1898" w:rsidRDefault="00384EF4" w:rsidP="00B703B7">
            <w:r>
              <w:lastRenderedPageBreak/>
              <w:t>Tipografide Güncel Yaklaşımlar alanında yazılmış kitaplar, yayınlar ve internet kaynakları bu ders kapsamında kaynak olarak kullanılabilir.</w:t>
            </w:r>
          </w:p>
        </w:tc>
      </w:tr>
      <w:tr w:rsidR="007C3472" w:rsidRPr="002C1898" w14:paraId="565C718B" w14:textId="77777777" w:rsidTr="0034075A">
        <w:tc>
          <w:tcPr>
            <w:tcW w:w="693" w:type="dxa"/>
            <w:vMerge/>
            <w:shd w:val="clear" w:color="auto" w:fill="C1E4F5" w:themeFill="accent1" w:themeFillTint="33"/>
          </w:tcPr>
          <w:p w14:paraId="7F6C3477" w14:textId="77777777" w:rsidR="007C3472" w:rsidRDefault="007C3472" w:rsidP="007C3472">
            <w:pPr>
              <w:jc w:val="center"/>
              <w:rPr>
                <w:b/>
              </w:rPr>
            </w:pPr>
          </w:p>
        </w:tc>
        <w:tc>
          <w:tcPr>
            <w:tcW w:w="5288" w:type="dxa"/>
          </w:tcPr>
          <w:p w14:paraId="29A9AE75" w14:textId="77777777" w:rsidR="007C3472" w:rsidRDefault="007C3472" w:rsidP="007C3472"/>
          <w:p w14:paraId="7525A98C" w14:textId="72DCA3DD" w:rsidR="007C3472" w:rsidRPr="002C1898" w:rsidRDefault="007C3472" w:rsidP="007C3472">
            <w:r w:rsidRPr="009F1CE4">
              <w:t>SANAT VE TASARIMDA GÖSTERGE BİLİM</w:t>
            </w:r>
            <w:r>
              <w:t xml:space="preserve"> </w:t>
            </w:r>
            <w:r>
              <w:t>(G</w:t>
            </w:r>
            <w:r>
              <w:t>üz</w:t>
            </w:r>
            <w:r>
              <w:t xml:space="preserve"> YY)</w:t>
            </w:r>
          </w:p>
        </w:tc>
        <w:tc>
          <w:tcPr>
            <w:tcW w:w="4529" w:type="dxa"/>
          </w:tcPr>
          <w:p w14:paraId="7E9F5BDE" w14:textId="77777777" w:rsidR="007C3472" w:rsidRDefault="007C3472" w:rsidP="007C3472"/>
          <w:p w14:paraId="42945486" w14:textId="77777777" w:rsidR="007C3472" w:rsidRDefault="007C3472" w:rsidP="007C3472">
            <w:pPr>
              <w:pStyle w:val="ListeParagraf"/>
              <w:numPr>
                <w:ilvl w:val="0"/>
                <w:numId w:val="17"/>
              </w:numPr>
              <w:spacing w:line="240" w:lineRule="auto"/>
            </w:pPr>
            <w:r>
              <w:t>Parsa, A.F. (2007) “Göstergenin Gücü / Gücün Göstergesi: İmge Reklam Bildirilerinde Göstergebilimsel Yaklaşımla Durağan İmgeleri Çözümlemek</w:t>
            </w:r>
          </w:p>
          <w:p w14:paraId="4F7B82B4" w14:textId="77777777" w:rsidR="007C3472" w:rsidRDefault="007C3472" w:rsidP="007C3472">
            <w:pPr>
              <w:pStyle w:val="ListeParagraf"/>
              <w:numPr>
                <w:ilvl w:val="0"/>
                <w:numId w:val="17"/>
              </w:numPr>
              <w:spacing w:line="240" w:lineRule="auto"/>
            </w:pPr>
            <w:r>
              <w:t>Günay, V. D., Parsa, A. F. (2012) Görsel Göstergebilim, İstanbul: Es Yayınları.</w:t>
            </w:r>
          </w:p>
          <w:p w14:paraId="50520E0E" w14:textId="77777777" w:rsidR="007C3472" w:rsidRDefault="007C3472" w:rsidP="007C3472">
            <w:pPr>
              <w:pStyle w:val="ListeParagraf"/>
              <w:numPr>
                <w:ilvl w:val="0"/>
                <w:numId w:val="17"/>
              </w:numPr>
              <w:spacing w:line="240" w:lineRule="auto"/>
            </w:pPr>
            <w:r>
              <w:t xml:space="preserve">Ertan, G., </w:t>
            </w:r>
            <w:proofErr w:type="spellStart"/>
            <w:r>
              <w:t>Sansarcı</w:t>
            </w:r>
            <w:proofErr w:type="spellEnd"/>
            <w:r>
              <w:t>, E. (2016). Görsel Sanatlarda Anlam ve Algı. İstanbul: Alternatif Yayıncılık</w:t>
            </w:r>
          </w:p>
          <w:p w14:paraId="76F200AE" w14:textId="77777777" w:rsidR="007C3472" w:rsidRDefault="007C3472" w:rsidP="007C3472">
            <w:pPr>
              <w:pStyle w:val="ListeParagraf"/>
              <w:numPr>
                <w:ilvl w:val="0"/>
                <w:numId w:val="17"/>
              </w:numPr>
              <w:spacing w:line="240" w:lineRule="auto"/>
            </w:pPr>
            <w:r>
              <w:lastRenderedPageBreak/>
              <w:t>Becer, E. (2005). İletişim ve Grafik Tasarım. Ankara: Dost Kitabevi.</w:t>
            </w:r>
          </w:p>
          <w:p w14:paraId="3D110BFF" w14:textId="77777777" w:rsidR="007C3472" w:rsidRDefault="007C3472" w:rsidP="007C3472">
            <w:pPr>
              <w:pStyle w:val="ListeParagraf"/>
              <w:numPr>
                <w:ilvl w:val="0"/>
                <w:numId w:val="17"/>
              </w:numPr>
              <w:spacing w:line="240" w:lineRule="auto"/>
            </w:pPr>
            <w:r>
              <w:t xml:space="preserve">Berger, A. A. (1993). Kitle İletişiminde Çözümleme Yöntemleri. Ed.: </w:t>
            </w:r>
            <w:proofErr w:type="spellStart"/>
            <w:r>
              <w:t>Ulutak</w:t>
            </w:r>
            <w:proofErr w:type="spellEnd"/>
            <w:r>
              <w:t>, N. Tunç, A. Eskişehir: Anadolu Üniversitesi Eğitim Sağlık ve Bilimsel Araştırma Çalışmaları Yayınları.</w:t>
            </w:r>
          </w:p>
          <w:p w14:paraId="520607FB" w14:textId="77777777" w:rsidR="007C3472" w:rsidRDefault="007C3472" w:rsidP="007C3472">
            <w:pPr>
              <w:pStyle w:val="ListeParagraf"/>
              <w:numPr>
                <w:ilvl w:val="0"/>
                <w:numId w:val="17"/>
              </w:numPr>
              <w:spacing w:line="240" w:lineRule="auto"/>
            </w:pPr>
            <w:proofErr w:type="spellStart"/>
            <w:r>
              <w:t>Barthesir</w:t>
            </w:r>
            <w:proofErr w:type="spellEnd"/>
            <w:r>
              <w:t xml:space="preserve"> (1993). Göstergebilimsel Serüven. İstanbul. Yapı Kredi Yayınları.</w:t>
            </w:r>
          </w:p>
          <w:p w14:paraId="4C6D19ED" w14:textId="77777777" w:rsidR="007C3472" w:rsidRPr="002C1898" w:rsidRDefault="007C3472" w:rsidP="007C3472">
            <w:pPr>
              <w:pStyle w:val="ListeParagraf"/>
              <w:numPr>
                <w:ilvl w:val="0"/>
                <w:numId w:val="17"/>
              </w:numPr>
              <w:spacing w:line="240" w:lineRule="auto"/>
            </w:pPr>
            <w:r>
              <w:t xml:space="preserve">Rıfat, M. (2009) Göstergebilimin </w:t>
            </w:r>
            <w:proofErr w:type="spellStart"/>
            <w:r>
              <w:t>ABC’si</w:t>
            </w:r>
            <w:proofErr w:type="spellEnd"/>
            <w:r>
              <w:t xml:space="preserve">. </w:t>
            </w:r>
            <w:r w:rsidRPr="00BB647E">
              <w:t>Say Yayınları</w:t>
            </w:r>
            <w:r>
              <w:t>. İstanbul.</w:t>
            </w:r>
          </w:p>
          <w:p w14:paraId="40E6447D" w14:textId="77777777" w:rsidR="007C3472" w:rsidRPr="002C1898" w:rsidRDefault="007C3472" w:rsidP="007C3472">
            <w:pPr>
              <w:jc w:val="center"/>
            </w:pPr>
          </w:p>
        </w:tc>
        <w:tc>
          <w:tcPr>
            <w:tcW w:w="3484" w:type="dxa"/>
          </w:tcPr>
          <w:p w14:paraId="1088689A" w14:textId="7AD360A9" w:rsidR="007C3472" w:rsidRPr="005B7700" w:rsidRDefault="007C3472" w:rsidP="007C3472">
            <w:pPr>
              <w:tabs>
                <w:tab w:val="left" w:pos="261"/>
                <w:tab w:val="left" w:pos="561"/>
                <w:tab w:val="left" w:pos="756"/>
              </w:tabs>
            </w:pPr>
            <w:r w:rsidRPr="005B7700">
              <w:rPr>
                <w:b/>
                <w:bCs/>
              </w:rPr>
              <w:lastRenderedPageBreak/>
              <w:t>Dersin Tanımı</w:t>
            </w:r>
            <w:r w:rsidRPr="005B7700">
              <w:t xml:space="preserve">: Bu ders, </w:t>
            </w:r>
            <w:r w:rsidRPr="009F1CE4">
              <w:t>Grafik Tasarımda algısal süreçler görüntünün nasıl algılandığına odaklanırken Gösterge Bilimsel analiz görüntünün anlamı üzerine yoğunlaşmaktadır.</w:t>
            </w:r>
            <w:r>
              <w:t xml:space="preserve"> </w:t>
            </w:r>
            <w:r w:rsidRPr="001F6264">
              <w:t>Tasarımcının</w:t>
            </w:r>
            <w:r w:rsidRPr="001F6264">
              <w:t xml:space="preserve"> imgeye yüklediği anlam ve hedef kitlenin imgeden çıkardığı anlamın örtüşmesi</w:t>
            </w:r>
            <w:r>
              <w:t xml:space="preserve"> gösterge bilimin içeriğini </w:t>
            </w:r>
            <w:proofErr w:type="spellStart"/>
            <w:r>
              <w:t>olyşturmaktadır</w:t>
            </w:r>
            <w:proofErr w:type="spellEnd"/>
            <w:r>
              <w:t>.</w:t>
            </w:r>
          </w:p>
          <w:p w14:paraId="5C2184B4" w14:textId="5CB4C6CF" w:rsidR="007C3472" w:rsidRPr="005B7700" w:rsidRDefault="007C3472" w:rsidP="007C3472">
            <w:pPr>
              <w:tabs>
                <w:tab w:val="left" w:pos="261"/>
                <w:tab w:val="left" w:pos="561"/>
                <w:tab w:val="left" w:pos="756"/>
              </w:tabs>
            </w:pPr>
            <w:r w:rsidRPr="005B7700">
              <w:rPr>
                <w:b/>
                <w:bCs/>
              </w:rPr>
              <w:t>Dersin Amacı</w:t>
            </w:r>
            <w:r w:rsidRPr="005B7700">
              <w:t xml:space="preserve">: </w:t>
            </w:r>
            <w:r w:rsidRPr="009F1CE4">
              <w:t xml:space="preserve">Grafik Tasarımda algısal süreçler görüntünün nasıl algılandığına odaklanırken </w:t>
            </w:r>
            <w:r w:rsidRPr="009F1CE4">
              <w:lastRenderedPageBreak/>
              <w:t>Gösterge Bilimsel analiz görüntünün anlamı üzerine yoğunlaşmaktadır. Tasarımda, imgelere yüklenen mesajın hedef kitle tarafından doğru anlamlandırılması tasarımın başarısı için önemlidir. Grafik tasarımda, tasarımcının imgeye yüklediği anlam ve hedef kitlenin imgeden çıkardığı anlamın örtüşmesi tasarımın başarısını sağlayacaktır. Gösterge Bilimsel analizin Grafik Tasarımda imge, mesaj ve anlam döngüsünün işleyen veya işlemeyen yönlerini ortaya koymak için bir analiz disiplini sunmaktadır. Ders alan öğrencilerin ders süreci sonunda bilimsel bir disiplin içerisinde analiz yapacak yeterliğe ulaşması amaçlanmaktadır</w:t>
            </w:r>
            <w:r>
              <w:t>.</w:t>
            </w:r>
          </w:p>
          <w:p w14:paraId="5CDE4726" w14:textId="77777777" w:rsidR="007C3472" w:rsidRPr="002C1898" w:rsidRDefault="007C3472" w:rsidP="007C3472"/>
        </w:tc>
      </w:tr>
      <w:tr w:rsidR="007C3472" w:rsidRPr="002C1898" w14:paraId="5187DC6F" w14:textId="77777777" w:rsidTr="0034075A">
        <w:tc>
          <w:tcPr>
            <w:tcW w:w="693" w:type="dxa"/>
            <w:vMerge/>
            <w:shd w:val="clear" w:color="auto" w:fill="C1E4F5" w:themeFill="accent1" w:themeFillTint="33"/>
          </w:tcPr>
          <w:p w14:paraId="71072B51" w14:textId="77777777" w:rsidR="007C3472" w:rsidRDefault="007C3472" w:rsidP="007C3472">
            <w:pPr>
              <w:jc w:val="center"/>
              <w:rPr>
                <w:b/>
              </w:rPr>
            </w:pPr>
          </w:p>
        </w:tc>
        <w:tc>
          <w:tcPr>
            <w:tcW w:w="5288" w:type="dxa"/>
          </w:tcPr>
          <w:p w14:paraId="55F8F5EF" w14:textId="77777777" w:rsidR="007C3472" w:rsidRDefault="007C3472" w:rsidP="007C3472">
            <w:pPr>
              <w:jc w:val="center"/>
            </w:pPr>
          </w:p>
          <w:p w14:paraId="4AFFC357" w14:textId="77777777" w:rsidR="007C3472" w:rsidRDefault="007C3472" w:rsidP="007C3472">
            <w:pPr>
              <w:jc w:val="center"/>
            </w:pPr>
          </w:p>
          <w:p w14:paraId="1D3C2C0E" w14:textId="77777777" w:rsidR="007C3472" w:rsidRDefault="007C3472" w:rsidP="007C3472">
            <w:r w:rsidRPr="001F6264">
              <w:t>SANAT VE TASARIMDA RENK ARAŞTIRMALARI</w:t>
            </w:r>
          </w:p>
          <w:p w14:paraId="3B15C58D" w14:textId="2872D274" w:rsidR="007C3472" w:rsidRPr="002C1898" w:rsidRDefault="007C3472" w:rsidP="007C3472">
            <w:pPr>
              <w:jc w:val="center"/>
            </w:pPr>
            <w:r>
              <w:t>(BAHAR YY)</w:t>
            </w:r>
          </w:p>
        </w:tc>
        <w:tc>
          <w:tcPr>
            <w:tcW w:w="4529" w:type="dxa"/>
          </w:tcPr>
          <w:p w14:paraId="58007CEA" w14:textId="77777777" w:rsidR="007C3472" w:rsidRDefault="007C3472" w:rsidP="007C3472">
            <w:pPr>
              <w:pStyle w:val="ListeParagraf"/>
              <w:numPr>
                <w:ilvl w:val="0"/>
                <w:numId w:val="18"/>
              </w:numPr>
              <w:spacing w:line="240" w:lineRule="auto"/>
            </w:pPr>
            <w:r>
              <w:t>ARIKAN, A. (2008) Grafik Tasarımda Görsel Algı, Eğitim Akademi Yayınları, Konya.</w:t>
            </w:r>
          </w:p>
          <w:p w14:paraId="25C4EF81" w14:textId="77777777" w:rsidR="007C3472" w:rsidRDefault="007C3472" w:rsidP="007C3472">
            <w:pPr>
              <w:pStyle w:val="ListeParagraf"/>
              <w:numPr>
                <w:ilvl w:val="0"/>
                <w:numId w:val="18"/>
              </w:numPr>
              <w:spacing w:line="240" w:lineRule="auto"/>
            </w:pPr>
            <w:r>
              <w:t xml:space="preserve">HOLTZSCHULE, </w:t>
            </w:r>
            <w:proofErr w:type="gramStart"/>
            <w:r>
              <w:t>L.(</w:t>
            </w:r>
            <w:proofErr w:type="gramEnd"/>
            <w:r>
              <w:t>2009) Rengi Anlamak-Duvar Yayınları İstanbul</w:t>
            </w:r>
          </w:p>
          <w:p w14:paraId="0F25012E" w14:textId="77777777" w:rsidR="007C3472" w:rsidRDefault="007C3472" w:rsidP="007C3472">
            <w:pPr>
              <w:pStyle w:val="ListeParagraf"/>
              <w:numPr>
                <w:ilvl w:val="0"/>
                <w:numId w:val="18"/>
              </w:numPr>
              <w:spacing w:line="240" w:lineRule="auto"/>
            </w:pPr>
            <w:r>
              <w:t xml:space="preserve">JEAN </w:t>
            </w:r>
            <w:proofErr w:type="gramStart"/>
            <w:r>
              <w:t>CAUSSE ,</w:t>
            </w:r>
            <w:proofErr w:type="gramEnd"/>
            <w:r>
              <w:t xml:space="preserve"> GABRIEL CAUSSE (2019) Renklerin Şaşırtıcı Gücü, Pegasus Yayınları</w:t>
            </w:r>
          </w:p>
          <w:p w14:paraId="19AB08F8" w14:textId="77777777" w:rsidR="007C3472" w:rsidRDefault="007C3472" w:rsidP="007C3472">
            <w:pPr>
              <w:pStyle w:val="ListeParagraf"/>
              <w:numPr>
                <w:ilvl w:val="0"/>
                <w:numId w:val="18"/>
              </w:numPr>
              <w:spacing w:line="240" w:lineRule="auto"/>
            </w:pPr>
            <w:proofErr w:type="spellStart"/>
            <w:r w:rsidRPr="00FF759A">
              <w:t>Arnheim</w:t>
            </w:r>
            <w:proofErr w:type="spellEnd"/>
            <w:r w:rsidRPr="00FF759A">
              <w:t xml:space="preserve">, R. (2007). Görsel Düşünme. (R. </w:t>
            </w:r>
            <w:proofErr w:type="spellStart"/>
            <w:r w:rsidRPr="00FF759A">
              <w:t>Öğdül</w:t>
            </w:r>
            <w:proofErr w:type="spellEnd"/>
            <w:r w:rsidRPr="00FF759A">
              <w:t>, Çev.) İstanbul: Metis Yayınları.</w:t>
            </w:r>
          </w:p>
          <w:p w14:paraId="5183E1F7" w14:textId="77777777" w:rsidR="007C3472" w:rsidRDefault="007C3472" w:rsidP="007C3472">
            <w:pPr>
              <w:pStyle w:val="ListeParagraf"/>
              <w:numPr>
                <w:ilvl w:val="0"/>
                <w:numId w:val="18"/>
              </w:numPr>
              <w:spacing w:line="240" w:lineRule="auto"/>
            </w:pPr>
            <w:proofErr w:type="spellStart"/>
            <w:r w:rsidRPr="00FF759A">
              <w:t>Civcir</w:t>
            </w:r>
            <w:proofErr w:type="spellEnd"/>
            <w:r w:rsidRPr="00FF759A">
              <w:t>, E. (2015). Temel Tasarım ve Tasarım İlkeleri. Ankara: Akademisyen Kitabevi.</w:t>
            </w:r>
          </w:p>
          <w:p w14:paraId="1B1AC3C8" w14:textId="77777777" w:rsidR="007C3472" w:rsidRDefault="007C3472" w:rsidP="007C3472">
            <w:pPr>
              <w:pStyle w:val="ListeParagraf"/>
              <w:numPr>
                <w:ilvl w:val="0"/>
                <w:numId w:val="18"/>
              </w:numPr>
              <w:spacing w:line="240" w:lineRule="auto"/>
            </w:pPr>
            <w:r w:rsidRPr="00FF759A">
              <w:t>Turgut, E. (2013). Grafik Dil ve Anlatım Biçimleri. Ankara: Anı Yayıncılık.</w:t>
            </w:r>
          </w:p>
          <w:p w14:paraId="4D488744" w14:textId="55F7B655" w:rsidR="007C3472" w:rsidRPr="002C1898" w:rsidRDefault="007C3472" w:rsidP="007C3472">
            <w:pPr>
              <w:pStyle w:val="ListeParagraf"/>
              <w:numPr>
                <w:ilvl w:val="0"/>
                <w:numId w:val="18"/>
              </w:numPr>
              <w:spacing w:line="240" w:lineRule="auto"/>
            </w:pPr>
            <w:r w:rsidRPr="00FF759A">
              <w:t>Erkul, V. (1996). Sanat ve İnsan. İstanbul: Timaş Yayınları.</w:t>
            </w:r>
          </w:p>
        </w:tc>
        <w:tc>
          <w:tcPr>
            <w:tcW w:w="3484" w:type="dxa"/>
          </w:tcPr>
          <w:p w14:paraId="716AE44C" w14:textId="77777777" w:rsidR="007C3472" w:rsidRDefault="007C3472" w:rsidP="007C3472">
            <w:r w:rsidRPr="004D49A7">
              <w:rPr>
                <w:b/>
                <w:bCs/>
              </w:rPr>
              <w:t>Dersin Tanımı</w:t>
            </w:r>
            <w:r w:rsidRPr="004D49A7">
              <w:t>: Bu ders, gra</w:t>
            </w:r>
            <w:r>
              <w:t xml:space="preserve">fik tasarım disiplini üzerinde renk olgusunun ve rengin insan psikolojisi özelinde </w:t>
            </w:r>
            <w:r w:rsidRPr="004D49A7">
              <w:t xml:space="preserve">etkilerini kuramsal ve uygulamalı bir perspektifle inceler. </w:t>
            </w:r>
            <w:r>
              <w:t xml:space="preserve"> Grafik tasarım çalışmalarında kullanılan renklerin kurumlar alıcı ve satıcı üzerindeki etkilerini inceleyerek doğru renk kullanımı üzerine araştırma yapılır.</w:t>
            </w:r>
          </w:p>
          <w:p w14:paraId="727A1BC2" w14:textId="23467FD1" w:rsidR="007C3472" w:rsidRPr="002C1898" w:rsidRDefault="007C3472" w:rsidP="007C3472">
            <w:r w:rsidRPr="004D49A7">
              <w:rPr>
                <w:b/>
                <w:bCs/>
              </w:rPr>
              <w:t>Dersin Amacı</w:t>
            </w:r>
            <w:r>
              <w:t xml:space="preserve">: Yüksek lisans düzeyindeki </w:t>
            </w:r>
            <w:r w:rsidRPr="004D49A7">
              <w:t xml:space="preserve">öğrencilerin </w:t>
            </w:r>
            <w:r w:rsidRPr="001F6264">
              <w:t>Görselleştirme sürecinin en önemli tasarım elemanlarından rengin doğru ve etkili kullanımına yönelik olarak tasarım ve hedef kitle arasındaki iletişim sürecinde, renk olgusu ile ilgili verileri tespit etmek ve bilimsel bir formasyonla ortaya koyabilme becerisini geliştirmek</w:t>
            </w:r>
            <w:r>
              <w:t>.</w:t>
            </w:r>
          </w:p>
        </w:tc>
      </w:tr>
    </w:tbl>
    <w:p w14:paraId="634CAC20" w14:textId="77777777" w:rsidR="009A3F84" w:rsidRDefault="009A3F84"/>
    <w:tbl>
      <w:tblPr>
        <w:tblStyle w:val="TabloKlavuzu"/>
        <w:tblW w:w="0" w:type="auto"/>
        <w:tblLook w:val="04A0" w:firstRow="1" w:lastRow="0" w:firstColumn="1" w:lastColumn="0" w:noHBand="0" w:noVBand="1"/>
      </w:tblPr>
      <w:tblGrid>
        <w:gridCol w:w="694"/>
        <w:gridCol w:w="5282"/>
        <w:gridCol w:w="4502"/>
        <w:gridCol w:w="3516"/>
      </w:tblGrid>
      <w:tr w:rsidR="000F5A63" w14:paraId="1F20951F" w14:textId="77777777" w:rsidTr="000F5A63">
        <w:tc>
          <w:tcPr>
            <w:tcW w:w="13994" w:type="dxa"/>
            <w:gridSpan w:val="4"/>
          </w:tcPr>
          <w:p w14:paraId="6BB1CD5F" w14:textId="77777777" w:rsidR="000F5A63" w:rsidRDefault="000F5A63" w:rsidP="00D00021">
            <w:pPr>
              <w:spacing w:line="360" w:lineRule="auto"/>
              <w:jc w:val="center"/>
              <w:rPr>
                <w:b/>
              </w:rPr>
            </w:pPr>
            <w:r w:rsidRPr="00B930BD">
              <w:rPr>
                <w:b/>
              </w:rPr>
              <w:lastRenderedPageBreak/>
              <w:t>Aday Öğrenci Alım Sınavı Hakkında Bilgi</w:t>
            </w:r>
          </w:p>
        </w:tc>
      </w:tr>
      <w:tr w:rsidR="000F5A63" w14:paraId="27B4E31F" w14:textId="77777777" w:rsidTr="000F5A63">
        <w:tc>
          <w:tcPr>
            <w:tcW w:w="694" w:type="dxa"/>
            <w:vMerge w:val="restart"/>
            <w:shd w:val="clear" w:color="auto" w:fill="C1E4F5" w:themeFill="accent1" w:themeFillTint="33"/>
            <w:textDirection w:val="btLr"/>
          </w:tcPr>
          <w:p w14:paraId="40059769" w14:textId="77777777" w:rsidR="000F5A63" w:rsidRDefault="000F5A63" w:rsidP="00D00021">
            <w:pPr>
              <w:ind w:left="113" w:right="113"/>
              <w:jc w:val="center"/>
              <w:rPr>
                <w:b/>
              </w:rPr>
            </w:pPr>
            <w:r>
              <w:rPr>
                <w:b/>
              </w:rPr>
              <w:t>Yüksek Lisans</w:t>
            </w:r>
          </w:p>
        </w:tc>
        <w:tc>
          <w:tcPr>
            <w:tcW w:w="5282" w:type="dxa"/>
          </w:tcPr>
          <w:p w14:paraId="318E661F" w14:textId="77777777" w:rsidR="000F5A63" w:rsidRDefault="000F5A63" w:rsidP="00D00021">
            <w:pPr>
              <w:jc w:val="center"/>
              <w:rPr>
                <w:b/>
              </w:rPr>
            </w:pPr>
            <w:r>
              <w:rPr>
                <w:b/>
              </w:rPr>
              <w:t>Bilim Dalı</w:t>
            </w:r>
          </w:p>
        </w:tc>
        <w:tc>
          <w:tcPr>
            <w:tcW w:w="4502" w:type="dxa"/>
          </w:tcPr>
          <w:p w14:paraId="3EF077F9" w14:textId="77777777" w:rsidR="000F5A63" w:rsidRDefault="000F5A63" w:rsidP="00D00021">
            <w:pPr>
              <w:jc w:val="center"/>
              <w:rPr>
                <w:b/>
              </w:rPr>
            </w:pPr>
            <w:r>
              <w:rPr>
                <w:b/>
              </w:rPr>
              <w:t>Sınav Konuları</w:t>
            </w:r>
          </w:p>
        </w:tc>
        <w:tc>
          <w:tcPr>
            <w:tcW w:w="3516" w:type="dxa"/>
          </w:tcPr>
          <w:p w14:paraId="2A375497" w14:textId="77777777" w:rsidR="000F5A63" w:rsidRDefault="000F5A63" w:rsidP="00D00021">
            <w:pPr>
              <w:jc w:val="center"/>
              <w:rPr>
                <w:b/>
              </w:rPr>
            </w:pPr>
            <w:r>
              <w:rPr>
                <w:b/>
              </w:rPr>
              <w:t>Kaynaklar</w:t>
            </w:r>
          </w:p>
        </w:tc>
      </w:tr>
      <w:tr w:rsidR="000F5A63" w14:paraId="321CCCC5" w14:textId="77777777" w:rsidTr="000F5A63">
        <w:tc>
          <w:tcPr>
            <w:tcW w:w="694" w:type="dxa"/>
            <w:vMerge/>
            <w:shd w:val="clear" w:color="auto" w:fill="C1E4F5" w:themeFill="accent1" w:themeFillTint="33"/>
          </w:tcPr>
          <w:p w14:paraId="6179F3ED" w14:textId="77777777" w:rsidR="000F5A63" w:rsidRDefault="000F5A63" w:rsidP="00D00021">
            <w:pPr>
              <w:jc w:val="center"/>
              <w:rPr>
                <w:b/>
              </w:rPr>
            </w:pPr>
          </w:p>
        </w:tc>
        <w:tc>
          <w:tcPr>
            <w:tcW w:w="5282" w:type="dxa"/>
          </w:tcPr>
          <w:p w14:paraId="1E8FB8DF" w14:textId="2077019F" w:rsidR="000F5A63" w:rsidRPr="002C1898" w:rsidRDefault="000F5A63" w:rsidP="00D00021">
            <w:pPr>
              <w:jc w:val="center"/>
            </w:pPr>
            <w:r>
              <w:t>GRAFİK</w:t>
            </w:r>
          </w:p>
        </w:tc>
        <w:tc>
          <w:tcPr>
            <w:tcW w:w="4502" w:type="dxa"/>
          </w:tcPr>
          <w:p w14:paraId="0AB3FA76" w14:textId="7E9A5835" w:rsidR="000F5A63" w:rsidRPr="002C1898" w:rsidRDefault="000F5A63" w:rsidP="00D00021">
            <w:pPr>
              <w:jc w:val="center"/>
            </w:pPr>
            <w:r>
              <w:t>Grafik Tasarım</w:t>
            </w:r>
          </w:p>
        </w:tc>
        <w:tc>
          <w:tcPr>
            <w:tcW w:w="3516" w:type="dxa"/>
          </w:tcPr>
          <w:p w14:paraId="7DCA1A02" w14:textId="77777777" w:rsidR="000F5A63" w:rsidRDefault="000F5A63" w:rsidP="00D00021">
            <w:proofErr w:type="spellStart"/>
            <w:r>
              <w:t>Ambrose</w:t>
            </w:r>
            <w:proofErr w:type="spellEnd"/>
            <w:r>
              <w:t xml:space="preserve">, G., &amp; Harris, P. (2013). </w:t>
            </w:r>
            <w:r>
              <w:rPr>
                <w:rStyle w:val="Vurgu"/>
              </w:rPr>
              <w:t>Grafik tasarımda tasarım fikri</w:t>
            </w:r>
            <w:r>
              <w:t xml:space="preserve"> (A. </w:t>
            </w:r>
            <w:proofErr w:type="spellStart"/>
            <w:r>
              <w:t>Gülder</w:t>
            </w:r>
            <w:proofErr w:type="spellEnd"/>
            <w:r>
              <w:t xml:space="preserve"> Taşçıoğlu &amp; M. Taşçıoğlu, Çev.). Literatür Yayınları.</w:t>
            </w:r>
          </w:p>
          <w:p w14:paraId="6AD96C4E" w14:textId="7B40523F" w:rsidR="000F5A63" w:rsidRPr="002C1898" w:rsidRDefault="000F5A63" w:rsidP="00D00021">
            <w:proofErr w:type="spellStart"/>
            <w:r>
              <w:t>Ambrose</w:t>
            </w:r>
            <w:proofErr w:type="spellEnd"/>
            <w:r>
              <w:t xml:space="preserve">, G., &amp; Leonard, N. (2015). </w:t>
            </w:r>
            <w:r>
              <w:rPr>
                <w:rStyle w:val="Vurgu"/>
              </w:rPr>
              <w:t>Tasarım için araştırma</w:t>
            </w:r>
            <w:r>
              <w:t xml:space="preserve"> (B. Bayrak, Çev.). Literatür Yayınları.</w:t>
            </w:r>
          </w:p>
        </w:tc>
      </w:tr>
      <w:tr w:rsidR="000F5A63" w14:paraId="6CE64FCC" w14:textId="77777777" w:rsidTr="000F5A63">
        <w:tc>
          <w:tcPr>
            <w:tcW w:w="694" w:type="dxa"/>
            <w:vMerge/>
            <w:shd w:val="clear" w:color="auto" w:fill="C1E4F5" w:themeFill="accent1" w:themeFillTint="33"/>
          </w:tcPr>
          <w:p w14:paraId="15E872B7" w14:textId="77777777" w:rsidR="000F5A63" w:rsidRDefault="000F5A63" w:rsidP="000F5A63">
            <w:pPr>
              <w:jc w:val="center"/>
              <w:rPr>
                <w:b/>
              </w:rPr>
            </w:pPr>
          </w:p>
        </w:tc>
        <w:tc>
          <w:tcPr>
            <w:tcW w:w="5282" w:type="dxa"/>
          </w:tcPr>
          <w:p w14:paraId="1185A575" w14:textId="0C4C6BFB" w:rsidR="000F5A63" w:rsidRPr="002C1898" w:rsidRDefault="000F5A63" w:rsidP="000F5A63">
            <w:pPr>
              <w:jc w:val="center"/>
            </w:pPr>
            <w:r>
              <w:t>GRAFİK</w:t>
            </w:r>
          </w:p>
        </w:tc>
        <w:tc>
          <w:tcPr>
            <w:tcW w:w="4502" w:type="dxa"/>
          </w:tcPr>
          <w:p w14:paraId="4F293E36" w14:textId="445B5962" w:rsidR="000F5A63" w:rsidRPr="002C1898" w:rsidRDefault="000F5A63" w:rsidP="000F5A63">
            <w:pPr>
              <w:jc w:val="center"/>
            </w:pPr>
            <w:r>
              <w:t>Grafik Üretim Teknikleri</w:t>
            </w:r>
          </w:p>
        </w:tc>
        <w:tc>
          <w:tcPr>
            <w:tcW w:w="3516" w:type="dxa"/>
          </w:tcPr>
          <w:p w14:paraId="7F80EEC5" w14:textId="77777777" w:rsidR="000F5A63" w:rsidRDefault="000F5A63" w:rsidP="000F5A63">
            <w:proofErr w:type="spellStart"/>
            <w:r>
              <w:t>Ambrosse</w:t>
            </w:r>
            <w:proofErr w:type="spellEnd"/>
            <w:r>
              <w:t xml:space="preserve"> G., Harris P. (2012), Görsel Baskı Önce Hazırlık ve Üretim Sözlüğü. Literatür Yayıncılık, İstanbul.</w:t>
            </w:r>
          </w:p>
          <w:p w14:paraId="10550A88" w14:textId="77777777" w:rsidR="000F5A63" w:rsidRDefault="000F5A63" w:rsidP="000F5A63">
            <w:r>
              <w:t>Yanık H., (2008), Masaüstü Yayıncılık, Dönence Yayınları, İstanbul.</w:t>
            </w:r>
          </w:p>
          <w:p w14:paraId="2981CCC3" w14:textId="77777777" w:rsidR="000F5A63" w:rsidRDefault="000F5A63" w:rsidP="000F5A63">
            <w:r>
              <w:t xml:space="preserve">Polat, H. H., (2018), “Endüstriyel Baskı Teknikleri ve Dijital Baskı”, </w:t>
            </w:r>
            <w:proofErr w:type="spellStart"/>
            <w:r>
              <w:t>The</w:t>
            </w:r>
            <w:proofErr w:type="spellEnd"/>
            <w:r>
              <w:t xml:space="preserve"> </w:t>
            </w:r>
            <w:proofErr w:type="spellStart"/>
            <w:r>
              <w:t>Journual</w:t>
            </w:r>
            <w:proofErr w:type="spellEnd"/>
            <w:r>
              <w:t xml:space="preserve"> of Aka-</w:t>
            </w:r>
            <w:proofErr w:type="spellStart"/>
            <w:r>
              <w:t>demic</w:t>
            </w:r>
            <w:proofErr w:type="spellEnd"/>
            <w:r>
              <w:t xml:space="preserve"> </w:t>
            </w:r>
            <w:proofErr w:type="spellStart"/>
            <w:r>
              <w:t>Social</w:t>
            </w:r>
            <w:proofErr w:type="spellEnd"/>
            <w:r>
              <w:t xml:space="preserve"> </w:t>
            </w:r>
            <w:proofErr w:type="spellStart"/>
            <w:r>
              <w:t>Science</w:t>
            </w:r>
            <w:proofErr w:type="spellEnd"/>
            <w:r>
              <w:t>, Y. 6, S. 81, s. 639-646.</w:t>
            </w:r>
          </w:p>
          <w:p w14:paraId="7C448D1B" w14:textId="77777777" w:rsidR="000F5A63" w:rsidRPr="002C1898" w:rsidRDefault="000F5A63" w:rsidP="000F5A63">
            <w:pPr>
              <w:jc w:val="center"/>
            </w:pPr>
          </w:p>
        </w:tc>
      </w:tr>
      <w:tr w:rsidR="00A27BFC" w14:paraId="37BA96A0" w14:textId="77777777" w:rsidTr="000F5A63">
        <w:tc>
          <w:tcPr>
            <w:tcW w:w="694" w:type="dxa"/>
            <w:vMerge/>
            <w:shd w:val="clear" w:color="auto" w:fill="C1E4F5" w:themeFill="accent1" w:themeFillTint="33"/>
          </w:tcPr>
          <w:p w14:paraId="5A904336" w14:textId="77777777" w:rsidR="00A27BFC" w:rsidRDefault="00A27BFC" w:rsidP="00A27BFC">
            <w:pPr>
              <w:jc w:val="center"/>
              <w:rPr>
                <w:b/>
              </w:rPr>
            </w:pPr>
          </w:p>
        </w:tc>
        <w:tc>
          <w:tcPr>
            <w:tcW w:w="5282" w:type="dxa"/>
          </w:tcPr>
          <w:p w14:paraId="6B6F636E" w14:textId="0E50A227" w:rsidR="00A27BFC" w:rsidRPr="002C1898" w:rsidRDefault="00A27BFC" w:rsidP="00A27BFC">
            <w:pPr>
              <w:jc w:val="center"/>
            </w:pPr>
            <w:r>
              <w:t>GRAFİK</w:t>
            </w:r>
          </w:p>
        </w:tc>
        <w:tc>
          <w:tcPr>
            <w:tcW w:w="4502" w:type="dxa"/>
          </w:tcPr>
          <w:p w14:paraId="00D911EC" w14:textId="77777777" w:rsidR="00A27BFC" w:rsidRDefault="00A27BFC" w:rsidP="00A27BFC">
            <w:pPr>
              <w:jc w:val="center"/>
              <w:rPr>
                <w:b/>
              </w:rPr>
            </w:pPr>
          </w:p>
          <w:p w14:paraId="55207BBB" w14:textId="7ABBA0ED" w:rsidR="00A27BFC" w:rsidRPr="00A27BFC" w:rsidRDefault="00A27BFC" w:rsidP="00A27BFC">
            <w:pPr>
              <w:jc w:val="center"/>
              <w:rPr>
                <w:bCs/>
              </w:rPr>
            </w:pPr>
            <w:r w:rsidRPr="00A27BFC">
              <w:rPr>
                <w:bCs/>
              </w:rPr>
              <w:t>Sanat Tarihi</w:t>
            </w:r>
          </w:p>
          <w:p w14:paraId="5A37A074" w14:textId="1DAD8A93" w:rsidR="00A27BFC" w:rsidRDefault="00A27BFC" w:rsidP="00A27BFC">
            <w:pPr>
              <w:jc w:val="both"/>
            </w:pPr>
            <w:r>
              <w:t xml:space="preserve"> Temel Kavramlar ve Terimler, Tarih Öncesi Çağlarda Sanat, Ön Asya Sanatları, Yunan, Roma ve Bizans Sanatı, Orta Çağ Sanatı, Rönesans Sanatı, </w:t>
            </w:r>
            <w:proofErr w:type="spellStart"/>
            <w:r>
              <w:t>Maniyerizm</w:t>
            </w:r>
            <w:proofErr w:type="spellEnd"/>
            <w:r>
              <w:t xml:space="preserve"> ve Barok Sanatı, 19. Yüzyıl Sanat Akımları, 20. Yüzyıl ve Günümüz Sanat Akımları</w:t>
            </w:r>
          </w:p>
          <w:p w14:paraId="2B46539F" w14:textId="77777777" w:rsidR="00A27BFC" w:rsidRPr="002C1898" w:rsidRDefault="00A27BFC" w:rsidP="00A27BFC">
            <w:pPr>
              <w:jc w:val="center"/>
            </w:pPr>
          </w:p>
        </w:tc>
        <w:tc>
          <w:tcPr>
            <w:tcW w:w="3516" w:type="dxa"/>
          </w:tcPr>
          <w:p w14:paraId="5CED4E11" w14:textId="77777777" w:rsidR="00A27BFC" w:rsidRDefault="00A27BFC" w:rsidP="00A27BFC">
            <w:pPr>
              <w:rPr>
                <w:shd w:val="clear" w:color="auto" w:fill="F8F7F7"/>
                <w:lang w:eastAsia="tr-TR"/>
              </w:rPr>
            </w:pPr>
            <w:r w:rsidRPr="00BB2307">
              <w:rPr>
                <w:shd w:val="clear" w:color="auto" w:fill="F8F7F7"/>
                <w:lang w:eastAsia="tr-TR"/>
              </w:rPr>
              <w:t xml:space="preserve">Sanat Tarihi / </w:t>
            </w:r>
            <w:proofErr w:type="spellStart"/>
            <w:r w:rsidRPr="00BB2307">
              <w:rPr>
                <w:shd w:val="clear" w:color="auto" w:fill="F8F7F7"/>
                <w:lang w:eastAsia="tr-TR"/>
              </w:rPr>
              <w:t>German</w:t>
            </w:r>
            <w:proofErr w:type="spellEnd"/>
            <w:r w:rsidRPr="00BB2307">
              <w:rPr>
                <w:shd w:val="clear" w:color="auto" w:fill="F8F7F7"/>
                <w:lang w:eastAsia="tr-TR"/>
              </w:rPr>
              <w:t xml:space="preserve"> </w:t>
            </w:r>
            <w:proofErr w:type="spellStart"/>
            <w:r w:rsidRPr="00BB2307">
              <w:rPr>
                <w:shd w:val="clear" w:color="auto" w:fill="F8F7F7"/>
                <w:lang w:eastAsia="tr-TR"/>
              </w:rPr>
              <w:t>Bazin</w:t>
            </w:r>
            <w:proofErr w:type="spellEnd"/>
            <w:r w:rsidRPr="00BB2307">
              <w:rPr>
                <w:shd w:val="clear" w:color="auto" w:fill="F8F7F7"/>
                <w:lang w:eastAsia="tr-TR"/>
              </w:rPr>
              <w:t xml:space="preserve">, Dünya Sanat Tarihi / Mary </w:t>
            </w:r>
            <w:proofErr w:type="spellStart"/>
            <w:r w:rsidRPr="00BB2307">
              <w:rPr>
                <w:shd w:val="clear" w:color="auto" w:fill="F8F7F7"/>
                <w:lang w:eastAsia="tr-TR"/>
              </w:rPr>
              <w:t>Hollingsworth</w:t>
            </w:r>
            <w:proofErr w:type="spellEnd"/>
            <w:r w:rsidRPr="00BB2307">
              <w:rPr>
                <w:shd w:val="clear" w:color="auto" w:fill="F8F7F7"/>
                <w:lang w:eastAsia="tr-TR"/>
              </w:rPr>
              <w:t xml:space="preserve">, </w:t>
            </w:r>
          </w:p>
          <w:p w14:paraId="411D7AFE" w14:textId="77777777" w:rsidR="00A27BFC" w:rsidRDefault="00A27BFC" w:rsidP="00A27BFC">
            <w:pPr>
              <w:rPr>
                <w:shd w:val="clear" w:color="auto" w:fill="F8F7F7"/>
                <w:lang w:eastAsia="tr-TR"/>
              </w:rPr>
            </w:pPr>
            <w:r w:rsidRPr="00BB2307">
              <w:rPr>
                <w:shd w:val="clear" w:color="auto" w:fill="F8F7F7"/>
                <w:lang w:eastAsia="tr-TR"/>
              </w:rPr>
              <w:t xml:space="preserve">Dünya Sanat Tarihi / Adnan Turani, Sanatın Öyküsü / E. H. </w:t>
            </w:r>
            <w:proofErr w:type="spellStart"/>
            <w:r w:rsidRPr="00BB2307">
              <w:rPr>
                <w:shd w:val="clear" w:color="auto" w:fill="F8F7F7"/>
                <w:lang w:eastAsia="tr-TR"/>
              </w:rPr>
              <w:t>Gombrich</w:t>
            </w:r>
            <w:proofErr w:type="spellEnd"/>
            <w:r>
              <w:rPr>
                <w:shd w:val="clear" w:color="auto" w:fill="F8F7F7"/>
                <w:lang w:eastAsia="tr-TR"/>
              </w:rPr>
              <w:t xml:space="preserve">, </w:t>
            </w:r>
            <w:r w:rsidRPr="00BB2307">
              <w:rPr>
                <w:shd w:val="clear" w:color="auto" w:fill="F8F7F7"/>
                <w:lang w:eastAsia="tr-TR"/>
              </w:rPr>
              <w:t xml:space="preserve">1960 Sonrası Sanat / Semra </w:t>
            </w:r>
            <w:proofErr w:type="spellStart"/>
            <w:r w:rsidRPr="00BB2307">
              <w:rPr>
                <w:shd w:val="clear" w:color="auto" w:fill="F8F7F7"/>
                <w:lang w:eastAsia="tr-TR"/>
              </w:rPr>
              <w:t>Germaner</w:t>
            </w:r>
            <w:proofErr w:type="spellEnd"/>
            <w:r w:rsidRPr="00BB2307">
              <w:rPr>
                <w:shd w:val="clear" w:color="auto" w:fill="F8F7F7"/>
                <w:lang w:eastAsia="tr-TR"/>
              </w:rPr>
              <w:t xml:space="preserve">, </w:t>
            </w:r>
          </w:p>
          <w:p w14:paraId="23137515" w14:textId="30517C62" w:rsidR="00A27BFC" w:rsidRPr="00BB2307" w:rsidRDefault="00A27BFC" w:rsidP="00A27BFC">
            <w:pPr>
              <w:rPr>
                <w:rFonts w:ascii="Times New Roman" w:hAnsi="Times New Roman"/>
                <w:sz w:val="24"/>
                <w:szCs w:val="24"/>
                <w:lang w:eastAsia="tr-TR"/>
              </w:rPr>
            </w:pPr>
            <w:r w:rsidRPr="00BB2307">
              <w:rPr>
                <w:shd w:val="clear" w:color="auto" w:fill="F8F7F7"/>
                <w:lang w:eastAsia="tr-TR"/>
              </w:rPr>
              <w:t xml:space="preserve">Çağdaş Sanat / Tempo Yayınları, 20. Yüzyılda Batı Sanatında Akımlar / Ahu </w:t>
            </w:r>
            <w:proofErr w:type="spellStart"/>
            <w:r w:rsidRPr="00BB2307">
              <w:rPr>
                <w:shd w:val="clear" w:color="auto" w:fill="F8F7F7"/>
                <w:lang w:eastAsia="tr-TR"/>
              </w:rPr>
              <w:t>Antmen</w:t>
            </w:r>
            <w:proofErr w:type="spellEnd"/>
          </w:p>
          <w:p w14:paraId="3C7F7288" w14:textId="77777777" w:rsidR="00A27BFC" w:rsidRPr="00BB2307" w:rsidRDefault="00A27BFC" w:rsidP="00A27BFC">
            <w:pPr>
              <w:rPr>
                <w:rFonts w:ascii="Times New Roman" w:eastAsia="Times New Roman" w:hAnsi="Times New Roman" w:cs="Times New Roman"/>
                <w:sz w:val="24"/>
                <w:szCs w:val="24"/>
                <w:lang w:eastAsia="tr-TR"/>
              </w:rPr>
            </w:pPr>
          </w:p>
          <w:p w14:paraId="4402BA87" w14:textId="77777777" w:rsidR="00A27BFC" w:rsidRPr="002C1898" w:rsidRDefault="00A27BFC" w:rsidP="00A27BFC">
            <w:pPr>
              <w:jc w:val="center"/>
            </w:pPr>
          </w:p>
        </w:tc>
      </w:tr>
      <w:tr w:rsidR="00A27BFC" w14:paraId="78A3B588" w14:textId="77777777" w:rsidTr="000F5A63">
        <w:tc>
          <w:tcPr>
            <w:tcW w:w="694" w:type="dxa"/>
            <w:vMerge/>
            <w:shd w:val="clear" w:color="auto" w:fill="C1E4F5" w:themeFill="accent1" w:themeFillTint="33"/>
          </w:tcPr>
          <w:p w14:paraId="0C3139D7" w14:textId="77777777" w:rsidR="00A27BFC" w:rsidRDefault="00A27BFC" w:rsidP="00A27BFC">
            <w:pPr>
              <w:jc w:val="center"/>
              <w:rPr>
                <w:b/>
              </w:rPr>
            </w:pPr>
          </w:p>
        </w:tc>
        <w:tc>
          <w:tcPr>
            <w:tcW w:w="5282" w:type="dxa"/>
          </w:tcPr>
          <w:p w14:paraId="5784AC0B" w14:textId="77777777" w:rsidR="00A27BFC" w:rsidRPr="002C1898" w:rsidRDefault="00A27BFC" w:rsidP="00A27BFC">
            <w:pPr>
              <w:jc w:val="center"/>
            </w:pPr>
          </w:p>
        </w:tc>
        <w:tc>
          <w:tcPr>
            <w:tcW w:w="4502" w:type="dxa"/>
          </w:tcPr>
          <w:p w14:paraId="0059A553" w14:textId="1736E277" w:rsidR="00A27BFC" w:rsidRPr="00A27BFC" w:rsidRDefault="00A27BFC" w:rsidP="00A27BFC">
            <w:pPr>
              <w:jc w:val="center"/>
              <w:rPr>
                <w:bCs/>
              </w:rPr>
            </w:pPr>
            <w:r w:rsidRPr="00A27BFC">
              <w:rPr>
                <w:bCs/>
              </w:rPr>
              <w:t>İllüstrasyon</w:t>
            </w:r>
          </w:p>
          <w:p w14:paraId="17C91204" w14:textId="77D5F075" w:rsidR="00A27BFC" w:rsidRPr="002C1898" w:rsidRDefault="00A27BFC" w:rsidP="00A27BFC">
            <w:pPr>
              <w:jc w:val="both"/>
            </w:pPr>
            <w:r>
              <w:t>Temel Kavramlar ve Terimler, İllüstrasyon Tarihi, İllüstrasyon Sanatçıları ve Eserleri, İllüstrasyon Teknik ve Türleri, İllüstrasyon Kullanım Alanları, Grafik Tasarımda İllüstrasyon</w:t>
            </w:r>
          </w:p>
        </w:tc>
        <w:tc>
          <w:tcPr>
            <w:tcW w:w="3516" w:type="dxa"/>
          </w:tcPr>
          <w:p w14:paraId="729A4C31" w14:textId="77777777" w:rsidR="00A27BFC" w:rsidRDefault="00A27BFC" w:rsidP="00A27BFC">
            <w:pPr>
              <w:rPr>
                <w:lang w:eastAsia="tr-TR"/>
              </w:rPr>
            </w:pPr>
            <w:r w:rsidRPr="00D72743">
              <w:rPr>
                <w:lang w:eastAsia="tr-TR"/>
              </w:rPr>
              <w:t xml:space="preserve">İllüstrasyon (Namık Kemal </w:t>
            </w:r>
            <w:proofErr w:type="spellStart"/>
            <w:r w:rsidRPr="00D72743">
              <w:rPr>
                <w:lang w:eastAsia="tr-TR"/>
              </w:rPr>
              <w:t>Sarıkavak</w:t>
            </w:r>
            <w:proofErr w:type="spellEnd"/>
            <w:r w:rsidRPr="00D72743">
              <w:rPr>
                <w:lang w:eastAsia="tr-TR"/>
              </w:rPr>
              <w:t xml:space="preserve">), </w:t>
            </w:r>
          </w:p>
          <w:p w14:paraId="0B72CDC6" w14:textId="77777777" w:rsidR="00A27BFC" w:rsidRDefault="00A27BFC" w:rsidP="00A27BFC">
            <w:pPr>
              <w:rPr>
                <w:lang w:eastAsia="tr-TR"/>
              </w:rPr>
            </w:pPr>
            <w:r w:rsidRPr="00D72743">
              <w:rPr>
                <w:lang w:eastAsia="tr-TR"/>
              </w:rPr>
              <w:t>Grafik Tasarımda İllüstrasyon (Selin Güneyli)</w:t>
            </w:r>
            <w:r>
              <w:rPr>
                <w:lang w:eastAsia="tr-TR"/>
              </w:rPr>
              <w:t xml:space="preserve">, </w:t>
            </w:r>
          </w:p>
          <w:p w14:paraId="3E7E383B" w14:textId="2469D73C" w:rsidR="00A27BFC" w:rsidRPr="00D72743" w:rsidRDefault="00A27BFC" w:rsidP="00A27BFC">
            <w:pPr>
              <w:rPr>
                <w:rFonts w:ascii="Times New Roman" w:hAnsi="Times New Roman"/>
                <w:sz w:val="24"/>
                <w:szCs w:val="24"/>
                <w:lang w:eastAsia="tr-TR"/>
              </w:rPr>
            </w:pPr>
            <w:r w:rsidRPr="00D72743">
              <w:rPr>
                <w:shd w:val="clear" w:color="auto" w:fill="F8F7F7"/>
                <w:lang w:eastAsia="tr-TR"/>
              </w:rPr>
              <w:t>İletişim ve Grafik Tasarım (Emre Becer)</w:t>
            </w:r>
            <w:r>
              <w:rPr>
                <w:shd w:val="clear" w:color="auto" w:fill="F8F7F7"/>
                <w:lang w:eastAsia="tr-TR"/>
              </w:rPr>
              <w:t xml:space="preserve">, </w:t>
            </w:r>
            <w:r w:rsidRPr="00D72743">
              <w:rPr>
                <w:shd w:val="clear" w:color="auto" w:fill="F8F7F7"/>
                <w:lang w:eastAsia="tr-TR"/>
              </w:rPr>
              <w:t>Görsel İletişim ve Grafik Tasarım (Tevfik Fikret Uçar)</w:t>
            </w:r>
          </w:p>
          <w:p w14:paraId="0B400C6A" w14:textId="77777777" w:rsidR="00A27BFC" w:rsidRPr="00D72743" w:rsidRDefault="00A27BFC" w:rsidP="00A27BFC">
            <w:pPr>
              <w:rPr>
                <w:rFonts w:ascii="Times New Roman" w:eastAsia="Times New Roman" w:hAnsi="Times New Roman" w:cs="Times New Roman"/>
                <w:sz w:val="24"/>
                <w:szCs w:val="24"/>
                <w:lang w:eastAsia="tr-TR"/>
              </w:rPr>
            </w:pPr>
          </w:p>
          <w:p w14:paraId="3328F2A9" w14:textId="77777777" w:rsidR="00A27BFC" w:rsidRPr="00D72743" w:rsidRDefault="00A27BFC" w:rsidP="00A27BFC">
            <w:pPr>
              <w:spacing w:after="300"/>
              <w:rPr>
                <w:rFonts w:ascii="Roboto" w:eastAsia="Times New Roman" w:hAnsi="Roboto" w:cs="Times New Roman"/>
                <w:color w:val="62646C"/>
                <w:sz w:val="21"/>
                <w:szCs w:val="21"/>
                <w:lang w:eastAsia="tr-TR"/>
              </w:rPr>
            </w:pPr>
          </w:p>
          <w:p w14:paraId="17C4EC23" w14:textId="77777777" w:rsidR="00A27BFC" w:rsidRPr="002C1898" w:rsidRDefault="00A27BFC" w:rsidP="00A27BFC">
            <w:pPr>
              <w:jc w:val="center"/>
            </w:pPr>
          </w:p>
        </w:tc>
      </w:tr>
      <w:tr w:rsidR="00B97488" w14:paraId="4E43D133" w14:textId="77777777" w:rsidTr="000F5A63">
        <w:tc>
          <w:tcPr>
            <w:tcW w:w="694" w:type="dxa"/>
            <w:vMerge/>
            <w:shd w:val="clear" w:color="auto" w:fill="C1E4F5" w:themeFill="accent1" w:themeFillTint="33"/>
          </w:tcPr>
          <w:p w14:paraId="3B7812CD" w14:textId="77777777" w:rsidR="00B97488" w:rsidRDefault="00B97488" w:rsidP="00B97488">
            <w:pPr>
              <w:jc w:val="center"/>
              <w:rPr>
                <w:b/>
              </w:rPr>
            </w:pPr>
          </w:p>
        </w:tc>
        <w:tc>
          <w:tcPr>
            <w:tcW w:w="5282" w:type="dxa"/>
          </w:tcPr>
          <w:p w14:paraId="45E45E94" w14:textId="77777777" w:rsidR="00B97488" w:rsidRDefault="00B97488" w:rsidP="00B97488">
            <w:pPr>
              <w:jc w:val="center"/>
            </w:pPr>
          </w:p>
          <w:p w14:paraId="087607A3" w14:textId="6F69B8D3" w:rsidR="00B97488" w:rsidRPr="002C1898" w:rsidRDefault="00B97488" w:rsidP="00B97488">
            <w:pPr>
              <w:jc w:val="center"/>
            </w:pPr>
            <w:r>
              <w:t>GRAFİK</w:t>
            </w:r>
          </w:p>
        </w:tc>
        <w:tc>
          <w:tcPr>
            <w:tcW w:w="4502" w:type="dxa"/>
          </w:tcPr>
          <w:p w14:paraId="453F691E" w14:textId="77777777" w:rsidR="00B97488" w:rsidRDefault="00B97488" w:rsidP="00B97488">
            <w:pPr>
              <w:jc w:val="center"/>
            </w:pPr>
          </w:p>
          <w:p w14:paraId="330F9E6E" w14:textId="0C473124" w:rsidR="00B97488" w:rsidRPr="002C1898" w:rsidRDefault="00B97488" w:rsidP="00B97488">
            <w:pPr>
              <w:jc w:val="center"/>
            </w:pPr>
            <w:r>
              <w:t>Tipografi</w:t>
            </w:r>
          </w:p>
        </w:tc>
        <w:tc>
          <w:tcPr>
            <w:tcW w:w="3516" w:type="dxa"/>
          </w:tcPr>
          <w:p w14:paraId="24A52128" w14:textId="77777777" w:rsidR="00B97488" w:rsidRDefault="00B97488" w:rsidP="00B97488">
            <w:pPr>
              <w:pStyle w:val="ListeParagraf"/>
              <w:spacing w:line="240" w:lineRule="auto"/>
            </w:pPr>
            <w:proofErr w:type="spellStart"/>
            <w:r>
              <w:t>Ambrose</w:t>
            </w:r>
            <w:proofErr w:type="spellEnd"/>
            <w:r>
              <w:t xml:space="preserve">, G., &amp; Harris, P. (2012). </w:t>
            </w:r>
            <w:r>
              <w:rPr>
                <w:rStyle w:val="Vurgu"/>
              </w:rPr>
              <w:t>Görsel tipografi sözlüğü</w:t>
            </w:r>
            <w:r>
              <w:t xml:space="preserve"> (B. Bayrak, Çev.). Literatür Yayınları. (Orijinal eser yayımlanma tarihi 2011)</w:t>
            </w:r>
          </w:p>
          <w:p w14:paraId="6DF5C914" w14:textId="77777777" w:rsidR="00B97488" w:rsidRDefault="00B97488" w:rsidP="00B97488">
            <w:pPr>
              <w:pStyle w:val="ListeParagraf"/>
              <w:spacing w:line="240" w:lineRule="auto"/>
            </w:pPr>
            <w:proofErr w:type="spellStart"/>
            <w:r w:rsidRPr="0027484D">
              <w:t>Ambrose</w:t>
            </w:r>
            <w:proofErr w:type="spellEnd"/>
            <w:r w:rsidRPr="0027484D">
              <w:t xml:space="preserve">, G., &amp; Harris, P. (2012). Tipografinin temelleri (B. Bayrak, Çev.). Literatür Yayınları. (Orijinal eser </w:t>
            </w:r>
            <w:proofErr w:type="spellStart"/>
            <w:r w:rsidRPr="0027484D">
              <w:t>The</w:t>
            </w:r>
            <w:proofErr w:type="spellEnd"/>
            <w:r w:rsidRPr="0027484D">
              <w:t xml:space="preserve"> Fundamentals of </w:t>
            </w:r>
            <w:proofErr w:type="spellStart"/>
            <w:r w:rsidRPr="0027484D">
              <w:t>Typography</w:t>
            </w:r>
            <w:proofErr w:type="spellEnd"/>
            <w:r w:rsidRPr="0027484D">
              <w:t>).</w:t>
            </w:r>
          </w:p>
          <w:p w14:paraId="09300466" w14:textId="77777777" w:rsidR="00B97488" w:rsidRDefault="00B97488" w:rsidP="00B97488">
            <w:pPr>
              <w:pStyle w:val="ListeParagraf"/>
              <w:spacing w:line="240" w:lineRule="auto"/>
            </w:pPr>
            <w:proofErr w:type="spellStart"/>
            <w:r w:rsidRPr="0027484D">
              <w:t>Ambrose</w:t>
            </w:r>
            <w:proofErr w:type="spellEnd"/>
            <w:r w:rsidRPr="0027484D">
              <w:t xml:space="preserve">, G., &amp; Harris, P. (2014). Grafik tasarımda tipografi (B. Bayrak, Çev.). Literatür Yayınları. (Orijinal eser Basics Design: </w:t>
            </w:r>
            <w:proofErr w:type="spellStart"/>
            <w:r w:rsidRPr="0027484D">
              <w:t>Typography</w:t>
            </w:r>
            <w:proofErr w:type="spellEnd"/>
            <w:r w:rsidRPr="0027484D">
              <w:t>).</w:t>
            </w:r>
          </w:p>
          <w:p w14:paraId="1225618C" w14:textId="77777777" w:rsidR="00B97488" w:rsidRDefault="00B97488" w:rsidP="00B97488">
            <w:pPr>
              <w:pStyle w:val="ListeParagraf"/>
              <w:spacing w:line="240" w:lineRule="auto"/>
            </w:pPr>
            <w:r>
              <w:t xml:space="preserve">Jean, G. (2002). </w:t>
            </w:r>
            <w:r>
              <w:rPr>
                <w:rStyle w:val="Vurgu"/>
              </w:rPr>
              <w:t>Yazı: İnsanlığın belleği</w:t>
            </w:r>
            <w:r>
              <w:t xml:space="preserve"> (N. Başer, Çev.). Yapı Kredi Yayınları.</w:t>
            </w:r>
          </w:p>
          <w:p w14:paraId="3F1BFCF2" w14:textId="77777777" w:rsidR="00B97488" w:rsidRDefault="00B97488" w:rsidP="00B97488">
            <w:pPr>
              <w:pStyle w:val="ListeParagraf"/>
              <w:spacing w:line="240" w:lineRule="auto"/>
            </w:pPr>
            <w:proofErr w:type="spellStart"/>
            <w:r>
              <w:t>Lupton</w:t>
            </w:r>
            <w:proofErr w:type="spellEnd"/>
            <w:r>
              <w:t xml:space="preserve">, E. (2024). </w:t>
            </w:r>
            <w:r>
              <w:rPr>
                <w:rStyle w:val="Vurgu"/>
              </w:rPr>
              <w:t>Yazı tipi ile düşünmek: Tasarımcılar, yazarlar, editörler ve öğrenciler için eleştirel bir rehber</w:t>
            </w:r>
            <w:r>
              <w:t xml:space="preserve"> (M. D. </w:t>
            </w:r>
            <w:r>
              <w:lastRenderedPageBreak/>
              <w:t>Canpolat, Çev.). Nobel Yaşam.</w:t>
            </w:r>
          </w:p>
          <w:p w14:paraId="2FC39586" w14:textId="77777777" w:rsidR="00B97488" w:rsidRDefault="00B97488" w:rsidP="00B97488">
            <w:pPr>
              <w:pStyle w:val="ListeParagraf"/>
              <w:spacing w:line="240" w:lineRule="auto"/>
            </w:pPr>
            <w:r>
              <w:t xml:space="preserve">Uçar, T. F. (2019). </w:t>
            </w:r>
            <w:r>
              <w:rPr>
                <w:rStyle w:val="Vurgu"/>
              </w:rPr>
              <w:t>Görsel iletişim ve grafik tasarım</w:t>
            </w:r>
            <w:r>
              <w:t>. İnkılâp Kitabevi.</w:t>
            </w:r>
          </w:p>
          <w:p w14:paraId="793DADDC" w14:textId="77777777" w:rsidR="00B97488" w:rsidRPr="002C1898" w:rsidRDefault="00B97488" w:rsidP="00B97488">
            <w:pPr>
              <w:jc w:val="center"/>
            </w:pPr>
          </w:p>
        </w:tc>
      </w:tr>
      <w:tr w:rsidR="00926CE2" w14:paraId="2BE13269" w14:textId="77777777" w:rsidTr="000F5A63">
        <w:tc>
          <w:tcPr>
            <w:tcW w:w="694" w:type="dxa"/>
            <w:vMerge/>
            <w:shd w:val="clear" w:color="auto" w:fill="C1E4F5" w:themeFill="accent1" w:themeFillTint="33"/>
          </w:tcPr>
          <w:p w14:paraId="1ABD6A2C" w14:textId="77777777" w:rsidR="00926CE2" w:rsidRDefault="00926CE2" w:rsidP="00926CE2">
            <w:pPr>
              <w:jc w:val="center"/>
              <w:rPr>
                <w:b/>
              </w:rPr>
            </w:pPr>
          </w:p>
        </w:tc>
        <w:tc>
          <w:tcPr>
            <w:tcW w:w="5282" w:type="dxa"/>
          </w:tcPr>
          <w:p w14:paraId="479BA9D3" w14:textId="77777777" w:rsidR="00926CE2" w:rsidRDefault="00926CE2" w:rsidP="00926CE2">
            <w:pPr>
              <w:jc w:val="center"/>
            </w:pPr>
          </w:p>
          <w:p w14:paraId="6F9EC8E3" w14:textId="39CEE1EA" w:rsidR="00926CE2" w:rsidRPr="002C1898" w:rsidRDefault="00926CE2" w:rsidP="00926CE2">
            <w:pPr>
              <w:jc w:val="center"/>
            </w:pPr>
            <w:r>
              <w:t>GRAFİK</w:t>
            </w:r>
          </w:p>
        </w:tc>
        <w:tc>
          <w:tcPr>
            <w:tcW w:w="4502" w:type="dxa"/>
          </w:tcPr>
          <w:p w14:paraId="50BDABD1" w14:textId="77777777" w:rsidR="00926CE2" w:rsidRDefault="00926CE2" w:rsidP="00926CE2">
            <w:pPr>
              <w:jc w:val="center"/>
            </w:pPr>
          </w:p>
          <w:p w14:paraId="398DA16E" w14:textId="7AE99EFB" w:rsidR="00926CE2" w:rsidRPr="002C1898" w:rsidRDefault="00926CE2" w:rsidP="00926CE2">
            <w:pPr>
              <w:jc w:val="center"/>
            </w:pPr>
            <w:r>
              <w:t>Özgün Grafik Baskı Yöntemleri ve Özgün Grafik Baskı Anlatım Biçimleri</w:t>
            </w:r>
          </w:p>
        </w:tc>
        <w:tc>
          <w:tcPr>
            <w:tcW w:w="3516" w:type="dxa"/>
          </w:tcPr>
          <w:p w14:paraId="0C237776" w14:textId="77777777" w:rsidR="00926CE2" w:rsidRDefault="00926CE2" w:rsidP="00926CE2">
            <w:pPr>
              <w:pStyle w:val="ListeParagraf"/>
              <w:spacing w:line="240" w:lineRule="auto"/>
            </w:pPr>
            <w:r>
              <w:t xml:space="preserve">ZENCİRCİ, </w:t>
            </w:r>
            <w:proofErr w:type="spellStart"/>
            <w:r>
              <w:t>Dizar</w:t>
            </w:r>
            <w:proofErr w:type="spellEnd"/>
            <w:r>
              <w:t xml:space="preserve"> </w:t>
            </w:r>
            <w:proofErr w:type="spellStart"/>
            <w:r>
              <w:t>Ercivan</w:t>
            </w:r>
            <w:proofErr w:type="spellEnd"/>
            <w:r>
              <w:t xml:space="preserve"> (2013). Özgün </w:t>
            </w:r>
            <w:proofErr w:type="spellStart"/>
            <w:r>
              <w:t>Baskıresim</w:t>
            </w:r>
            <w:proofErr w:type="spellEnd"/>
            <w:r>
              <w:t xml:space="preserve"> Sanatı Tarihsel Gelişim ve Teknik. İzmir: </w:t>
            </w:r>
            <w:proofErr w:type="spellStart"/>
            <w:r>
              <w:t>Tükelmat</w:t>
            </w:r>
            <w:proofErr w:type="spellEnd"/>
          </w:p>
          <w:p w14:paraId="47AAA596" w14:textId="77777777" w:rsidR="00926CE2" w:rsidRDefault="00926CE2" w:rsidP="00926CE2">
            <w:pPr>
              <w:pStyle w:val="ListeParagraf"/>
              <w:spacing w:line="240" w:lineRule="auto"/>
            </w:pPr>
            <w:r>
              <w:t>KIRAN, Hasan (2010). Ağaç Baskı Sanatı. Ankara: Bellek Yayınları.</w:t>
            </w:r>
          </w:p>
          <w:p w14:paraId="0976C145" w14:textId="77777777" w:rsidR="00926CE2" w:rsidRPr="002C1898" w:rsidRDefault="00926CE2" w:rsidP="00926CE2">
            <w:pPr>
              <w:jc w:val="center"/>
            </w:pPr>
          </w:p>
        </w:tc>
      </w:tr>
      <w:tr w:rsidR="00BA4AF5" w14:paraId="10E6AB67" w14:textId="77777777" w:rsidTr="000F5A63">
        <w:tc>
          <w:tcPr>
            <w:tcW w:w="694" w:type="dxa"/>
            <w:vMerge w:val="restart"/>
            <w:shd w:val="clear" w:color="auto" w:fill="C1E4F5" w:themeFill="accent1" w:themeFillTint="33"/>
          </w:tcPr>
          <w:p w14:paraId="057F4964" w14:textId="77777777" w:rsidR="00BA4AF5" w:rsidRDefault="00BA4AF5" w:rsidP="00BA4AF5">
            <w:pPr>
              <w:jc w:val="center"/>
              <w:rPr>
                <w:b/>
              </w:rPr>
            </w:pPr>
          </w:p>
        </w:tc>
        <w:tc>
          <w:tcPr>
            <w:tcW w:w="5282" w:type="dxa"/>
          </w:tcPr>
          <w:p w14:paraId="7F2F3586" w14:textId="4B8A9F07" w:rsidR="00BA4AF5" w:rsidRDefault="00BA4AF5" w:rsidP="00BA4AF5">
            <w:pPr>
              <w:jc w:val="center"/>
            </w:pPr>
            <w:r>
              <w:t>GRAFİK</w:t>
            </w:r>
          </w:p>
        </w:tc>
        <w:tc>
          <w:tcPr>
            <w:tcW w:w="4502" w:type="dxa"/>
          </w:tcPr>
          <w:p w14:paraId="2003A530" w14:textId="72C1AE13" w:rsidR="00BA4AF5" w:rsidRPr="00BA4AF5" w:rsidRDefault="00BA4AF5" w:rsidP="00BA4AF5">
            <w:pPr>
              <w:jc w:val="center"/>
              <w:rPr>
                <w:bCs/>
              </w:rPr>
            </w:pPr>
            <w:r w:rsidRPr="00BA4AF5">
              <w:rPr>
                <w:bCs/>
              </w:rPr>
              <w:t>Renk</w:t>
            </w:r>
          </w:p>
          <w:p w14:paraId="46E4ED84" w14:textId="0B3FFB54" w:rsidR="00BA4AF5" w:rsidRPr="00BA4AF5" w:rsidRDefault="00BA4AF5" w:rsidP="00BA4AF5">
            <w:pPr>
              <w:jc w:val="center"/>
              <w:rPr>
                <w:bCs/>
              </w:rPr>
            </w:pPr>
            <w:r w:rsidRPr="00BA4AF5">
              <w:rPr>
                <w:bCs/>
              </w:rPr>
              <w:t>Tasarım İlke ve elemanları, Renk teorisi,</w:t>
            </w:r>
          </w:p>
          <w:p w14:paraId="51253F43" w14:textId="309972B3" w:rsidR="00BA4AF5" w:rsidRDefault="00BA4AF5" w:rsidP="00BA4AF5">
            <w:pPr>
              <w:jc w:val="center"/>
            </w:pPr>
            <w:r w:rsidRPr="00BA4AF5">
              <w:rPr>
                <w:bCs/>
              </w:rPr>
              <w:t>Rengin insan psikolojisi üzerindeki etkisi</w:t>
            </w:r>
          </w:p>
        </w:tc>
        <w:tc>
          <w:tcPr>
            <w:tcW w:w="3516" w:type="dxa"/>
          </w:tcPr>
          <w:p w14:paraId="4DA88F29" w14:textId="77777777" w:rsidR="00BA4AF5" w:rsidRPr="00E520D7" w:rsidRDefault="00BA4AF5" w:rsidP="00BA4AF5">
            <w:pPr>
              <w:pStyle w:val="ListeParagraf"/>
              <w:spacing w:line="240" w:lineRule="auto"/>
              <w:rPr>
                <w:rFonts w:cstheme="minorHAnsi"/>
              </w:rPr>
            </w:pPr>
            <w:r w:rsidRPr="00E520D7">
              <w:rPr>
                <w:rFonts w:cstheme="minorHAnsi"/>
              </w:rPr>
              <w:t>ARIKAN, A. (2008) Grafik Tasarımda Görsel Algı, Eğitim Akademi Yayınları, Konya.</w:t>
            </w:r>
          </w:p>
          <w:p w14:paraId="5688E90A" w14:textId="77777777" w:rsidR="00BA4AF5" w:rsidRPr="00E520D7" w:rsidRDefault="00BA4AF5" w:rsidP="00BA4AF5">
            <w:pPr>
              <w:pStyle w:val="ListeParagraf"/>
              <w:spacing w:line="240" w:lineRule="auto"/>
              <w:rPr>
                <w:rFonts w:cstheme="minorHAnsi"/>
              </w:rPr>
            </w:pPr>
            <w:r w:rsidRPr="00E520D7">
              <w:rPr>
                <w:rFonts w:cstheme="minorHAnsi"/>
              </w:rPr>
              <w:t>HOLTZSCHULE, L. (2009) Rengi Anlamak-Duvar Yayınları İstanbul</w:t>
            </w:r>
          </w:p>
          <w:p w14:paraId="1CF8D3EB" w14:textId="5D6119F8" w:rsidR="00BA4AF5" w:rsidRDefault="00BA4AF5" w:rsidP="00BA4AF5">
            <w:pPr>
              <w:pStyle w:val="ListeParagraf"/>
              <w:spacing w:line="240" w:lineRule="auto"/>
            </w:pPr>
            <w:r w:rsidRPr="00E520D7">
              <w:rPr>
                <w:rFonts w:cstheme="minorHAnsi"/>
              </w:rPr>
              <w:t>JEAN CAUSSE, GABRIEL CAUSSE (2019) Renklerin Şaşırtıcı Gücü, Pegasus Yayınları</w:t>
            </w:r>
          </w:p>
        </w:tc>
      </w:tr>
      <w:tr w:rsidR="00BA4AF5" w14:paraId="0750420F" w14:textId="77777777" w:rsidTr="000F5A63">
        <w:tc>
          <w:tcPr>
            <w:tcW w:w="694" w:type="dxa"/>
            <w:vMerge/>
            <w:shd w:val="clear" w:color="auto" w:fill="C1E4F5" w:themeFill="accent1" w:themeFillTint="33"/>
          </w:tcPr>
          <w:p w14:paraId="5D2E49C6" w14:textId="77777777" w:rsidR="00BA4AF5" w:rsidRDefault="00BA4AF5" w:rsidP="00BA4AF5">
            <w:pPr>
              <w:jc w:val="center"/>
              <w:rPr>
                <w:b/>
              </w:rPr>
            </w:pPr>
          </w:p>
        </w:tc>
        <w:tc>
          <w:tcPr>
            <w:tcW w:w="5282" w:type="dxa"/>
          </w:tcPr>
          <w:p w14:paraId="53D12B83" w14:textId="77777777" w:rsidR="00BA4AF5" w:rsidRDefault="00BA4AF5" w:rsidP="00BA4AF5">
            <w:pPr>
              <w:jc w:val="center"/>
            </w:pPr>
          </w:p>
        </w:tc>
        <w:tc>
          <w:tcPr>
            <w:tcW w:w="4502" w:type="dxa"/>
          </w:tcPr>
          <w:p w14:paraId="33C4D950" w14:textId="77777777" w:rsidR="00BA4AF5" w:rsidRPr="00BA4AF5" w:rsidRDefault="00BA4AF5" w:rsidP="00BA4AF5">
            <w:pPr>
              <w:jc w:val="center"/>
              <w:rPr>
                <w:bCs/>
              </w:rPr>
            </w:pPr>
          </w:p>
          <w:p w14:paraId="3A1B258A" w14:textId="37543011" w:rsidR="00BA4AF5" w:rsidRPr="00BA4AF5" w:rsidRDefault="00BA4AF5" w:rsidP="00BA4AF5">
            <w:pPr>
              <w:jc w:val="center"/>
              <w:rPr>
                <w:bCs/>
              </w:rPr>
            </w:pPr>
            <w:r w:rsidRPr="00BA4AF5">
              <w:rPr>
                <w:bCs/>
              </w:rPr>
              <w:t>Göstergebilim</w:t>
            </w:r>
          </w:p>
          <w:p w14:paraId="3E7BE258" w14:textId="77777777" w:rsidR="00BA4AF5" w:rsidRPr="00BA4AF5" w:rsidRDefault="00BA4AF5" w:rsidP="00BA4AF5">
            <w:pPr>
              <w:jc w:val="center"/>
              <w:rPr>
                <w:bCs/>
              </w:rPr>
            </w:pPr>
            <w:r w:rsidRPr="00BA4AF5">
              <w:rPr>
                <w:bCs/>
              </w:rPr>
              <w:t>Sanat Eleştirisi yöntemleri, Biçimsel eleştiri</w:t>
            </w:r>
          </w:p>
          <w:p w14:paraId="1A7F20BA" w14:textId="31A72130" w:rsidR="00BA4AF5" w:rsidRPr="00BA4AF5" w:rsidRDefault="00BA4AF5" w:rsidP="00BA4AF5">
            <w:pPr>
              <w:jc w:val="center"/>
              <w:rPr>
                <w:bCs/>
              </w:rPr>
            </w:pPr>
            <w:r w:rsidRPr="00BA4AF5">
              <w:rPr>
                <w:bCs/>
              </w:rPr>
              <w:t>Göstergebilim nedir öncüleri kimlerdir.</w:t>
            </w:r>
          </w:p>
        </w:tc>
        <w:tc>
          <w:tcPr>
            <w:tcW w:w="3516" w:type="dxa"/>
          </w:tcPr>
          <w:p w14:paraId="73B0F265" w14:textId="77777777" w:rsidR="00BA4AF5" w:rsidRPr="00E520D7" w:rsidRDefault="00BA4AF5" w:rsidP="00BA4AF5">
            <w:pPr>
              <w:pStyle w:val="ListeParagraf"/>
              <w:spacing w:line="240" w:lineRule="auto"/>
              <w:rPr>
                <w:rFonts w:cstheme="minorHAnsi"/>
                <w:sz w:val="24"/>
                <w:szCs w:val="24"/>
                <w:lang w:eastAsia="tr-TR"/>
              </w:rPr>
            </w:pPr>
            <w:r w:rsidRPr="00E520D7">
              <w:rPr>
                <w:rFonts w:cstheme="minorHAnsi"/>
                <w:sz w:val="24"/>
                <w:szCs w:val="24"/>
                <w:lang w:eastAsia="tr-TR"/>
              </w:rPr>
              <w:t xml:space="preserve">Berger, A. A. (1993). Kitle İletişiminde Çözümleme Yöntemleri. Ed.: </w:t>
            </w:r>
            <w:proofErr w:type="spellStart"/>
            <w:r w:rsidRPr="00E520D7">
              <w:rPr>
                <w:rFonts w:cstheme="minorHAnsi"/>
                <w:sz w:val="24"/>
                <w:szCs w:val="24"/>
                <w:lang w:eastAsia="tr-TR"/>
              </w:rPr>
              <w:t>Ulutak</w:t>
            </w:r>
            <w:proofErr w:type="spellEnd"/>
            <w:r w:rsidRPr="00E520D7">
              <w:rPr>
                <w:rFonts w:cstheme="minorHAnsi"/>
                <w:sz w:val="24"/>
                <w:szCs w:val="24"/>
                <w:lang w:eastAsia="tr-TR"/>
              </w:rPr>
              <w:t>, N. Tunç, A. Eskişehir: Anadolu Üniversitesi Eğitim Sağlık ve Bilimsel Araştırma Çalışmaları Yayınları.</w:t>
            </w:r>
          </w:p>
          <w:p w14:paraId="6650033A" w14:textId="77777777" w:rsidR="00BA4AF5" w:rsidRPr="00E520D7" w:rsidRDefault="00BA4AF5" w:rsidP="00BA4AF5">
            <w:pPr>
              <w:pStyle w:val="ListeParagraf"/>
              <w:spacing w:line="240" w:lineRule="auto"/>
              <w:rPr>
                <w:rFonts w:cstheme="minorHAnsi"/>
                <w:sz w:val="24"/>
                <w:szCs w:val="24"/>
                <w:lang w:eastAsia="tr-TR"/>
              </w:rPr>
            </w:pPr>
            <w:proofErr w:type="spellStart"/>
            <w:r w:rsidRPr="00E520D7">
              <w:rPr>
                <w:rFonts w:cstheme="minorHAnsi"/>
                <w:sz w:val="24"/>
                <w:szCs w:val="24"/>
                <w:lang w:eastAsia="tr-TR"/>
              </w:rPr>
              <w:t>Barthesir</w:t>
            </w:r>
            <w:proofErr w:type="spellEnd"/>
            <w:r w:rsidRPr="00E520D7">
              <w:rPr>
                <w:rFonts w:cstheme="minorHAnsi"/>
                <w:sz w:val="24"/>
                <w:szCs w:val="24"/>
                <w:lang w:eastAsia="tr-TR"/>
              </w:rPr>
              <w:t>. (1993). Göstergebilimsel Serüven. İstanbul. Yapı Kredi Yayınları.</w:t>
            </w:r>
          </w:p>
          <w:p w14:paraId="2698AFB3" w14:textId="77777777" w:rsidR="00BA4AF5" w:rsidRPr="00E520D7" w:rsidRDefault="00BA4AF5" w:rsidP="00BA4AF5">
            <w:pPr>
              <w:pStyle w:val="ListeParagraf"/>
              <w:spacing w:line="240" w:lineRule="auto"/>
              <w:rPr>
                <w:rFonts w:cstheme="minorHAnsi"/>
                <w:sz w:val="24"/>
                <w:szCs w:val="24"/>
                <w:lang w:eastAsia="tr-TR"/>
              </w:rPr>
            </w:pPr>
            <w:r w:rsidRPr="00E520D7">
              <w:rPr>
                <w:rFonts w:cstheme="minorHAnsi"/>
                <w:sz w:val="24"/>
                <w:szCs w:val="24"/>
                <w:lang w:eastAsia="tr-TR"/>
              </w:rPr>
              <w:t xml:space="preserve">Rıfat, M. (2009) Göstergebilimin </w:t>
            </w:r>
            <w:proofErr w:type="spellStart"/>
            <w:r w:rsidRPr="00E520D7">
              <w:rPr>
                <w:rFonts w:cstheme="minorHAnsi"/>
                <w:sz w:val="24"/>
                <w:szCs w:val="24"/>
                <w:lang w:eastAsia="tr-TR"/>
              </w:rPr>
              <w:t>ABC’si</w:t>
            </w:r>
            <w:proofErr w:type="spellEnd"/>
            <w:r w:rsidRPr="00E520D7">
              <w:rPr>
                <w:rFonts w:cstheme="minorHAnsi"/>
                <w:sz w:val="24"/>
                <w:szCs w:val="24"/>
                <w:lang w:eastAsia="tr-TR"/>
              </w:rPr>
              <w:t>. Say Yayınları. İstanbul.</w:t>
            </w:r>
          </w:p>
          <w:p w14:paraId="4A992185" w14:textId="77777777" w:rsidR="00BA4AF5" w:rsidRPr="00E520D7" w:rsidRDefault="00BA4AF5" w:rsidP="00BA4AF5">
            <w:pPr>
              <w:rPr>
                <w:rFonts w:eastAsia="Times New Roman" w:cstheme="minorHAnsi"/>
                <w:sz w:val="24"/>
                <w:szCs w:val="24"/>
                <w:lang w:eastAsia="tr-TR"/>
              </w:rPr>
            </w:pPr>
          </w:p>
          <w:p w14:paraId="6FA7CDB2" w14:textId="77777777" w:rsidR="00BA4AF5" w:rsidRPr="00E520D7" w:rsidRDefault="00BA4AF5" w:rsidP="00BA4AF5">
            <w:pPr>
              <w:spacing w:after="300"/>
              <w:rPr>
                <w:rFonts w:eastAsia="Times New Roman" w:cstheme="minorHAnsi"/>
                <w:color w:val="62646C"/>
                <w:sz w:val="21"/>
                <w:szCs w:val="21"/>
                <w:lang w:eastAsia="tr-TR"/>
              </w:rPr>
            </w:pPr>
          </w:p>
          <w:p w14:paraId="1A1734C6" w14:textId="77777777" w:rsidR="00BA4AF5" w:rsidRDefault="00BA4AF5" w:rsidP="00BA4AF5">
            <w:pPr>
              <w:pStyle w:val="ListeParagraf"/>
              <w:spacing w:line="240" w:lineRule="auto"/>
            </w:pPr>
          </w:p>
        </w:tc>
      </w:tr>
    </w:tbl>
    <w:p w14:paraId="2F9039E9" w14:textId="77777777" w:rsidR="000F5A63" w:rsidRDefault="000F5A63"/>
    <w:sectPr w:rsidR="000F5A63" w:rsidSect="009A3F84">
      <w:headerReference w:type="default" r:id="rId1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F0888" w14:textId="77777777" w:rsidR="00A4055A" w:rsidRDefault="00A4055A" w:rsidP="009A3F84">
      <w:pPr>
        <w:spacing w:after="0" w:line="240" w:lineRule="auto"/>
      </w:pPr>
      <w:r>
        <w:separator/>
      </w:r>
    </w:p>
  </w:endnote>
  <w:endnote w:type="continuationSeparator" w:id="0">
    <w:p w14:paraId="5959622A" w14:textId="77777777" w:rsidR="00A4055A" w:rsidRDefault="00A4055A" w:rsidP="009A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317B" w14:textId="77777777" w:rsidR="00A4055A" w:rsidRDefault="00A4055A" w:rsidP="009A3F84">
      <w:pPr>
        <w:spacing w:after="0" w:line="240" w:lineRule="auto"/>
      </w:pPr>
      <w:r>
        <w:separator/>
      </w:r>
    </w:p>
  </w:footnote>
  <w:footnote w:type="continuationSeparator" w:id="0">
    <w:p w14:paraId="181E75F9" w14:textId="77777777" w:rsidR="00A4055A" w:rsidRDefault="00A4055A" w:rsidP="009A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1348" w14:textId="77777777" w:rsidR="009A3F84" w:rsidRDefault="009A3F84">
    <w:pPr>
      <w:pStyle w:val="stBilgi"/>
    </w:pPr>
  </w:p>
  <w:p w14:paraId="5E8E6D1E" w14:textId="77777777" w:rsidR="009A3F84" w:rsidRDefault="009A3F84">
    <w:pPr>
      <w:pStyle w:val="stBilgi"/>
    </w:pPr>
  </w:p>
  <w:p w14:paraId="527C1E2A" w14:textId="77777777" w:rsidR="009A3F84" w:rsidRDefault="009A3F84" w:rsidP="009A3F84">
    <w:pPr>
      <w:pStyle w:val="stBilgi"/>
      <w:jc w:val="center"/>
    </w:pPr>
    <w:r>
      <w:t>SELÇUK ÜNİVERSİTESİ</w:t>
    </w:r>
  </w:p>
  <w:p w14:paraId="03A8F9D7" w14:textId="77777777" w:rsidR="009A3F84" w:rsidRDefault="009A3F84" w:rsidP="009A3F84">
    <w:pPr>
      <w:pStyle w:val="stBilgi"/>
      <w:jc w:val="center"/>
    </w:pPr>
    <w:r>
      <w:t>SOSYAL BİLİMLER ENSTİTÜSÜ</w:t>
    </w:r>
  </w:p>
  <w:p w14:paraId="4EDB436A" w14:textId="77777777" w:rsidR="009A3F84" w:rsidRPr="009A3F84" w:rsidRDefault="009A3F84" w:rsidP="009A3F84">
    <w:pPr>
      <w:pStyle w:val="stBilgi"/>
      <w:jc w:val="center"/>
      <w:rPr>
        <w:b/>
        <w:bCs/>
      </w:rPr>
    </w:pPr>
    <w:r w:rsidRPr="009A3F84">
      <w:rPr>
        <w:b/>
        <w:bCs/>
      </w:rPr>
      <w:t>GRAFİK ANASANAT DALI</w:t>
    </w:r>
  </w:p>
  <w:p w14:paraId="432BF070" w14:textId="77777777" w:rsidR="009A3F84" w:rsidRDefault="009A3F84" w:rsidP="009A3F84">
    <w:pPr>
      <w:pStyle w:val="stBilgi"/>
      <w:jc w:val="center"/>
    </w:pPr>
    <w:r>
      <w:t>YÜKSEK LİSANS</w:t>
    </w:r>
  </w:p>
  <w:p w14:paraId="3E8746A8" w14:textId="7F7B95BA" w:rsidR="009A3F84" w:rsidRDefault="009A3F84" w:rsidP="009A3F84">
    <w:pPr>
      <w:pStyle w:val="stBilgi"/>
      <w:jc w:val="center"/>
    </w:pPr>
    <w:r>
      <w:t>ADAY ÖĞRENCİ ALIMI VE DERSLER HAKKINDA BİLGİLER</w:t>
    </w:r>
  </w:p>
  <w:p w14:paraId="4B1FFF34" w14:textId="77777777" w:rsidR="009A3F84" w:rsidRDefault="009A3F84">
    <w:pPr>
      <w:pStyle w:val="stBilgi"/>
    </w:pPr>
  </w:p>
  <w:p w14:paraId="6056CC1A" w14:textId="77777777" w:rsidR="009A3F84" w:rsidRDefault="009A3F84">
    <w:pPr>
      <w:pStyle w:val="stBilgi"/>
    </w:pPr>
  </w:p>
  <w:p w14:paraId="5AFE3D88" w14:textId="77777777" w:rsidR="009A3F84" w:rsidRDefault="009A3F8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56AE"/>
    <w:multiLevelType w:val="hybridMultilevel"/>
    <w:tmpl w:val="524EDF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D95238"/>
    <w:multiLevelType w:val="hybridMultilevel"/>
    <w:tmpl w:val="EFB8EA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2A5515"/>
    <w:multiLevelType w:val="hybridMultilevel"/>
    <w:tmpl w:val="436028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B0398F"/>
    <w:multiLevelType w:val="hybridMultilevel"/>
    <w:tmpl w:val="A38EEB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D133F9"/>
    <w:multiLevelType w:val="hybridMultilevel"/>
    <w:tmpl w:val="3B0EF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65422E8"/>
    <w:multiLevelType w:val="hybridMultilevel"/>
    <w:tmpl w:val="C2548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B01758D"/>
    <w:multiLevelType w:val="hybridMultilevel"/>
    <w:tmpl w:val="E43421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FC0A1D"/>
    <w:multiLevelType w:val="hybridMultilevel"/>
    <w:tmpl w:val="C4822B92"/>
    <w:lvl w:ilvl="0" w:tplc="041F0001">
      <w:start w:val="1"/>
      <w:numFmt w:val="bullet"/>
      <w:lvlText w:val=""/>
      <w:lvlJc w:val="left"/>
      <w:pPr>
        <w:ind w:left="144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85B3CFE"/>
    <w:multiLevelType w:val="hybridMultilevel"/>
    <w:tmpl w:val="13DAEC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90D641E"/>
    <w:multiLevelType w:val="hybridMultilevel"/>
    <w:tmpl w:val="33523A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BD10EDE"/>
    <w:multiLevelType w:val="hybridMultilevel"/>
    <w:tmpl w:val="559EDE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D191BF1"/>
    <w:multiLevelType w:val="hybridMultilevel"/>
    <w:tmpl w:val="667634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964E0D"/>
    <w:multiLevelType w:val="hybridMultilevel"/>
    <w:tmpl w:val="FB3496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E14D40"/>
    <w:multiLevelType w:val="hybridMultilevel"/>
    <w:tmpl w:val="E99A4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52772FB"/>
    <w:multiLevelType w:val="hybridMultilevel"/>
    <w:tmpl w:val="3D182060"/>
    <w:lvl w:ilvl="0" w:tplc="041F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71496"/>
    <w:multiLevelType w:val="hybridMultilevel"/>
    <w:tmpl w:val="21A059B8"/>
    <w:lvl w:ilvl="0" w:tplc="041F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8874610"/>
    <w:multiLevelType w:val="hybridMultilevel"/>
    <w:tmpl w:val="944256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B3D4D4E"/>
    <w:multiLevelType w:val="hybridMultilevel"/>
    <w:tmpl w:val="92AC4F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D4B265A"/>
    <w:multiLevelType w:val="hybridMultilevel"/>
    <w:tmpl w:val="1F96070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6DA512B8"/>
    <w:multiLevelType w:val="hybridMultilevel"/>
    <w:tmpl w:val="C80AB2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93A03E6"/>
    <w:multiLevelType w:val="hybridMultilevel"/>
    <w:tmpl w:val="F31889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D836F1A"/>
    <w:multiLevelType w:val="hybridMultilevel"/>
    <w:tmpl w:val="0BD06C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20843119">
    <w:abstractNumId w:val="20"/>
  </w:num>
  <w:num w:numId="2" w16cid:durableId="2043897766">
    <w:abstractNumId w:val="1"/>
  </w:num>
  <w:num w:numId="3" w16cid:durableId="1705208259">
    <w:abstractNumId w:val="9"/>
  </w:num>
  <w:num w:numId="4" w16cid:durableId="1373534247">
    <w:abstractNumId w:val="11"/>
  </w:num>
  <w:num w:numId="5" w16cid:durableId="925263144">
    <w:abstractNumId w:val="0"/>
  </w:num>
  <w:num w:numId="6" w16cid:durableId="557786165">
    <w:abstractNumId w:val="10"/>
  </w:num>
  <w:num w:numId="7" w16cid:durableId="1729256358">
    <w:abstractNumId w:val="5"/>
  </w:num>
  <w:num w:numId="8" w16cid:durableId="721059043">
    <w:abstractNumId w:val="16"/>
  </w:num>
  <w:num w:numId="9" w16cid:durableId="858397931">
    <w:abstractNumId w:val="6"/>
  </w:num>
  <w:num w:numId="10" w16cid:durableId="1188636684">
    <w:abstractNumId w:val="3"/>
  </w:num>
  <w:num w:numId="11" w16cid:durableId="506336197">
    <w:abstractNumId w:val="2"/>
  </w:num>
  <w:num w:numId="12" w16cid:durableId="476723803">
    <w:abstractNumId w:val="21"/>
  </w:num>
  <w:num w:numId="13" w16cid:durableId="1111633689">
    <w:abstractNumId w:val="14"/>
  </w:num>
  <w:num w:numId="14" w16cid:durableId="1933736910">
    <w:abstractNumId w:val="18"/>
  </w:num>
  <w:num w:numId="15" w16cid:durableId="1367441213">
    <w:abstractNumId w:val="7"/>
  </w:num>
  <w:num w:numId="16" w16cid:durableId="1838306585">
    <w:abstractNumId w:val="15"/>
  </w:num>
  <w:num w:numId="17" w16cid:durableId="1146584631">
    <w:abstractNumId w:val="12"/>
  </w:num>
  <w:num w:numId="18" w16cid:durableId="330523790">
    <w:abstractNumId w:val="17"/>
  </w:num>
  <w:num w:numId="19" w16cid:durableId="1241594953">
    <w:abstractNumId w:val="19"/>
  </w:num>
  <w:num w:numId="20" w16cid:durableId="619649610">
    <w:abstractNumId w:val="8"/>
  </w:num>
  <w:num w:numId="21" w16cid:durableId="1879512973">
    <w:abstractNumId w:val="4"/>
  </w:num>
  <w:num w:numId="22" w16cid:durableId="6486361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F84"/>
    <w:rsid w:val="00037AF7"/>
    <w:rsid w:val="000C4215"/>
    <w:rsid w:val="000F5A63"/>
    <w:rsid w:val="00192B43"/>
    <w:rsid w:val="0034075A"/>
    <w:rsid w:val="00384EF4"/>
    <w:rsid w:val="005E3ACD"/>
    <w:rsid w:val="00655EE3"/>
    <w:rsid w:val="006B5F49"/>
    <w:rsid w:val="007635D9"/>
    <w:rsid w:val="007C3472"/>
    <w:rsid w:val="00847515"/>
    <w:rsid w:val="008B2690"/>
    <w:rsid w:val="00926CE2"/>
    <w:rsid w:val="009A3F84"/>
    <w:rsid w:val="00A27BFC"/>
    <w:rsid w:val="00A4055A"/>
    <w:rsid w:val="00AA3AAF"/>
    <w:rsid w:val="00AA7586"/>
    <w:rsid w:val="00B374AF"/>
    <w:rsid w:val="00B431DF"/>
    <w:rsid w:val="00B703B7"/>
    <w:rsid w:val="00B97488"/>
    <w:rsid w:val="00BA4AF5"/>
    <w:rsid w:val="00BD3FCD"/>
    <w:rsid w:val="00CE7556"/>
    <w:rsid w:val="00DB0D3D"/>
    <w:rsid w:val="00E2651B"/>
    <w:rsid w:val="00F07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0EE8"/>
  <w15:chartTrackingRefBased/>
  <w15:docId w15:val="{4C098016-6F81-514F-9B00-9A7E35A5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F84"/>
    <w:pPr>
      <w:spacing w:line="259" w:lineRule="auto"/>
    </w:pPr>
    <w:rPr>
      <w:kern w:val="0"/>
      <w:sz w:val="22"/>
      <w:szCs w:val="22"/>
      <w14:ligatures w14:val="none"/>
    </w:rPr>
  </w:style>
  <w:style w:type="paragraph" w:styleId="Balk1">
    <w:name w:val="heading 1"/>
    <w:basedOn w:val="Normal"/>
    <w:next w:val="Normal"/>
    <w:link w:val="Balk1Char"/>
    <w:uiPriority w:val="9"/>
    <w:qFormat/>
    <w:rsid w:val="009A3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A3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A3F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A3F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A3F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A3F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A3F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A3F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A3F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A3F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A3F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A3F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A3F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A3F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A3F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A3F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A3F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A3F84"/>
    <w:rPr>
      <w:rFonts w:eastAsiaTheme="majorEastAsia" w:cstheme="majorBidi"/>
      <w:color w:val="272727" w:themeColor="text1" w:themeTint="D8"/>
    </w:rPr>
  </w:style>
  <w:style w:type="paragraph" w:styleId="KonuBal">
    <w:name w:val="Title"/>
    <w:basedOn w:val="Normal"/>
    <w:next w:val="Normal"/>
    <w:link w:val="KonuBalChar"/>
    <w:uiPriority w:val="10"/>
    <w:qFormat/>
    <w:rsid w:val="009A3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A3F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A3F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A3F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A3F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A3F84"/>
    <w:rPr>
      <w:i/>
      <w:iCs/>
      <w:color w:val="404040" w:themeColor="text1" w:themeTint="BF"/>
    </w:rPr>
  </w:style>
  <w:style w:type="paragraph" w:styleId="ListeParagraf">
    <w:name w:val="List Paragraph"/>
    <w:basedOn w:val="Normal"/>
    <w:uiPriority w:val="34"/>
    <w:qFormat/>
    <w:rsid w:val="009A3F84"/>
    <w:pPr>
      <w:ind w:left="720"/>
      <w:contextualSpacing/>
    </w:pPr>
  </w:style>
  <w:style w:type="character" w:styleId="GlVurgulama">
    <w:name w:val="Intense Emphasis"/>
    <w:basedOn w:val="VarsaylanParagrafYazTipi"/>
    <w:uiPriority w:val="21"/>
    <w:qFormat/>
    <w:rsid w:val="009A3F84"/>
    <w:rPr>
      <w:i/>
      <w:iCs/>
      <w:color w:val="0F4761" w:themeColor="accent1" w:themeShade="BF"/>
    </w:rPr>
  </w:style>
  <w:style w:type="paragraph" w:styleId="GlAlnt">
    <w:name w:val="Intense Quote"/>
    <w:basedOn w:val="Normal"/>
    <w:next w:val="Normal"/>
    <w:link w:val="GlAlntChar"/>
    <w:uiPriority w:val="30"/>
    <w:qFormat/>
    <w:rsid w:val="009A3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A3F84"/>
    <w:rPr>
      <w:i/>
      <w:iCs/>
      <w:color w:val="0F4761" w:themeColor="accent1" w:themeShade="BF"/>
    </w:rPr>
  </w:style>
  <w:style w:type="character" w:styleId="GlBavuru">
    <w:name w:val="Intense Reference"/>
    <w:basedOn w:val="VarsaylanParagrafYazTipi"/>
    <w:uiPriority w:val="32"/>
    <w:qFormat/>
    <w:rsid w:val="009A3F84"/>
    <w:rPr>
      <w:b/>
      <w:bCs/>
      <w:smallCaps/>
      <w:color w:val="0F4761" w:themeColor="accent1" w:themeShade="BF"/>
      <w:spacing w:val="5"/>
    </w:rPr>
  </w:style>
  <w:style w:type="table" w:styleId="TabloKlavuzu">
    <w:name w:val="Table Grid"/>
    <w:basedOn w:val="NormalTablo"/>
    <w:uiPriority w:val="39"/>
    <w:rsid w:val="009A3F8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A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A3F84"/>
    <w:rPr>
      <w:kern w:val="0"/>
      <w:sz w:val="22"/>
      <w:szCs w:val="22"/>
      <w14:ligatures w14:val="none"/>
    </w:rPr>
  </w:style>
  <w:style w:type="paragraph" w:styleId="AltBilgi">
    <w:name w:val="footer"/>
    <w:basedOn w:val="Normal"/>
    <w:link w:val="AltBilgiChar"/>
    <w:uiPriority w:val="99"/>
    <w:unhideWhenUsed/>
    <w:rsid w:val="009A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A3F84"/>
    <w:rPr>
      <w:kern w:val="0"/>
      <w:sz w:val="22"/>
      <w:szCs w:val="22"/>
      <w14:ligatures w14:val="none"/>
    </w:rPr>
  </w:style>
  <w:style w:type="character" w:styleId="Kpr">
    <w:name w:val="Hyperlink"/>
    <w:uiPriority w:val="99"/>
    <w:unhideWhenUsed/>
    <w:rsid w:val="00384EF4"/>
    <w:rPr>
      <w:color w:val="0000FF"/>
      <w:u w:val="single"/>
    </w:rPr>
  </w:style>
  <w:style w:type="character" w:styleId="Vurgu">
    <w:name w:val="Emphasis"/>
    <w:basedOn w:val="VarsaylanParagrafYazTipi"/>
    <w:uiPriority w:val="20"/>
    <w:qFormat/>
    <w:rsid w:val="000F5A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com.tr/gavin-ambrose" TargetMode="External"/><Relationship Id="rId13" Type="http://schemas.openxmlformats.org/officeDocument/2006/relationships/hyperlink" Target="https://www.google.com.tr/search?hl=tr&amp;gbpv=1&amp;dq=inauthor:%22Brian+Dougherty%22&amp;printsec=frontcover&amp;q=inauthor:%22Celery+Design+Collaborative%22&amp;tbm=bks&amp;sa=X&amp;ved=2ahUKEwj4yIe_05-KAxWIxQIHHT42CfgQmxMoAHoECCMQAg&amp;sxsrf=ADLYWIJHFNg4mJ2o1UFkwc0Yd5cGL0rqfA:1733917889843" TargetMode="External"/><Relationship Id="rId18" Type="http://schemas.openxmlformats.org/officeDocument/2006/relationships/hyperlink" Target="https://www.amazon.com/Victor-Papanek/e/B000APT13M/ref=dp_byline_cont_book_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emkitabevi.com/collections/vendors?q=Yeni%20%C4%B0nsan%20Yay%C4%B1nevi" TargetMode="External"/><Relationship Id="rId17" Type="http://schemas.openxmlformats.org/officeDocument/2006/relationships/hyperlink" Target="https://www.google.com/search?sa=X&amp;sca_esv=417e83525128478d&amp;rlz=1C5CHFA_enTR885TR885&amp;cs=0&amp;sxsrf=ADLYWIIiZKRFE62wxDftIRnOQZNqywYyWw:1733922338759&amp;q=design+for+change:+a+guide+to+sustainable+graphic+design+angela+ferraro-fanning&amp;si=ACC90nwLLwns5sISZcdzuISy7t-NHozt8Cbt6G3WNQfC9ekAgO7UZi6Mf3aJCdVmGKUS5KWCC9UtHj6A4rcC_NuvzO93qBP-dBJy6MlsoDDUEVsU6sks1PI0Inpl10-tUtR8unW-jqmJ3ouXhHdkc0YA2XCrzBN2F5SflzIQsAZZj5_8QQwP8N7fchmtzl1ygntM2mfYucNE3cbgofdepUqBMhXcYgEM8zCuA19P6qAXRYEbW3tDBrxPHpQ5Nji31sDF4gqubaNU9bqwC2xI5jkR-0JnotskPUJY672grTuMfI7puELvDoE%3D&amp;ved=2ahUKEwj4jceI5J-KAxXXX_EDHSfOHY8QmxMoAHoECBEQAg" TargetMode="External"/><Relationship Id="rId2" Type="http://schemas.openxmlformats.org/officeDocument/2006/relationships/numbering" Target="numbering.xml"/><Relationship Id="rId16" Type="http://schemas.openxmlformats.org/officeDocument/2006/relationships/hyperlink" Target="https://www.amazon.com/s/ref=dp_byline_sr_book_1?ie=UTF8&amp;field-author=Peter+Claver+Fine&amp;text=Peter+Claver+Fine&amp;sort=relevancerank&amp;search-alias=book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emkitabevi.com/collections/all/yazar_oyku-yaman" TargetMode="External"/><Relationship Id="rId5" Type="http://schemas.openxmlformats.org/officeDocument/2006/relationships/webSettings" Target="webSettings.xml"/><Relationship Id="rId15" Type="http://schemas.openxmlformats.org/officeDocument/2006/relationships/hyperlink" Target="https://www.wiley.com/en-ie/search?filters%5bauthor%5d=Wendy%20Jedlicka&amp;pq=++" TargetMode="External"/><Relationship Id="rId10" Type="http://schemas.openxmlformats.org/officeDocument/2006/relationships/hyperlink" Target="https://yemkitabevi.com/collections/all/yazar_emine-aksoyda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iteratur.com.tr/gavin-ambrose" TargetMode="External"/><Relationship Id="rId14" Type="http://schemas.openxmlformats.org/officeDocument/2006/relationships/hyperlink" Target="https://www.google.com.tr/search?hl=tr&amp;gbpv=1&amp;dq=inauthor:%22Brian+Dougherty%22&amp;printsec=frontcover&amp;q=inpublisher:%22Allworth+Press%22&amp;tbm=bks&amp;sa=X&amp;ved=2ahUKEwj4yIe_05-KAxWIxQIHHT42CfgQmxMoAHoECCQQAg&amp;sxsrf=ADLYWIJHFNg4mJ2o1UFkwc0Yd5cGL0rqfA:1733917889843"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A3C47-73B1-D04A-A85E-7CF4F89C0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21</Pages>
  <Words>3304</Words>
  <Characters>18837</Characters>
  <Application>Microsoft Office Word</Application>
  <DocSecurity>0</DocSecurity>
  <Lines>156</Lines>
  <Paragraphs>44</Paragraphs>
  <ScaleCrop>false</ScaleCrop>
  <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Akturk</dc:creator>
  <cp:keywords/>
  <dc:description/>
  <cp:lastModifiedBy>Mehmet Akturk</cp:lastModifiedBy>
  <cp:revision>29</cp:revision>
  <dcterms:created xsi:type="dcterms:W3CDTF">2026-07-28T06:01:00Z</dcterms:created>
  <dcterms:modified xsi:type="dcterms:W3CDTF">2026-07-28T07:22:00Z</dcterms:modified>
</cp:coreProperties>
</file>